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77281127"/>
    <w:p w14:paraId="3D4B7E46" w14:textId="77777777" w:rsidR="008F45DC" w:rsidRDefault="00DE5DC5">
      <w:pPr>
        <w:spacing w:after="0" w:line="240" w:lineRule="auto"/>
        <w:rPr>
          <w:rFonts w:ascii="Calibri" w:eastAsia="Calibri" w:hAnsi="Calibri" w:cs="Arial"/>
          <w:b/>
          <w:bCs/>
          <w:color w:val="194869"/>
          <w:kern w:val="0"/>
          <w:sz w:val="67"/>
          <w:szCs w:val="67"/>
          <w14:ligatures w14:val="none"/>
        </w:rPr>
      </w:pPr>
      <w:r w:rsidRPr="002A4A6F">
        <w:rPr>
          <w:rFonts w:ascii="Calibri" w:eastAsia="Calibri" w:hAnsi="Calibri" w:cs="Arial"/>
          <w:noProof/>
          <w:color w:val="DBEFF1"/>
          <w:kern w:val="0"/>
          <w:sz w:val="22"/>
          <w:szCs w:val="22"/>
          <w14:ligatures w14:val="none"/>
        </w:rPr>
        <mc:AlternateContent>
          <mc:Choice Requires="wps">
            <w:drawing>
              <wp:anchor distT="0" distB="0" distL="114300" distR="114300" simplePos="0" relativeHeight="251658245" behindDoc="1" locked="0" layoutInCell="1" allowOverlap="1" wp14:anchorId="4FC5482F" wp14:editId="42DD7FD0">
                <wp:simplePos x="0" y="0"/>
                <wp:positionH relativeFrom="page">
                  <wp:posOffset>-40005</wp:posOffset>
                </wp:positionH>
                <wp:positionV relativeFrom="paragraph">
                  <wp:posOffset>162806</wp:posOffset>
                </wp:positionV>
                <wp:extent cx="7594600" cy="8978900"/>
                <wp:effectExtent l="0" t="0" r="6350" b="0"/>
                <wp:wrapNone/>
                <wp:docPr id="6" name="Rectangle 6"/>
                <wp:cNvGraphicFramePr/>
                <a:graphic xmlns:a="http://schemas.openxmlformats.org/drawingml/2006/main">
                  <a:graphicData uri="http://schemas.microsoft.com/office/word/2010/wordprocessingShape">
                    <wps:wsp>
                      <wps:cNvSpPr/>
                      <wps:spPr>
                        <a:xfrm>
                          <a:off x="0" y="0"/>
                          <a:ext cx="7594600" cy="8978900"/>
                        </a:xfrm>
                        <a:prstGeom prst="rect">
                          <a:avLst/>
                        </a:prstGeom>
                        <a:solidFill>
                          <a:srgbClr val="4EB3B9">
                            <a:lumMod val="20000"/>
                            <a:lumOff val="8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14="http://schemas.microsoft.com/office/drawing/2010/main" xmlns:pic="http://schemas.openxmlformats.org/drawingml/2006/picture" xmlns:a="http://schemas.openxmlformats.org/drawingml/2006/main">
            <w:pict>
              <v:rect id="Rectangle 6" style="position:absolute;margin-left:-3.15pt;margin-top:12.8pt;width:598pt;height:7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dcf0f1"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" w14:anchorId="61A1AA7D">
                <w10:wrap anchorx="page"/>
              </v:rect>
            </w:pict>
          </mc:Fallback>
        </mc:AlternateContent>
      </w:r>
    </w:p>
    <w:p w14:paraId="14381C26" w14:textId="5491569C" w:rsidR="008F45DC" w:rsidRPr="00163F12" w:rsidRDefault="006C1A77">
      <w:pPr>
        <w:spacing w:after="0" w:line="240" w:lineRule="auto"/>
        <w:rPr>
          <w:rFonts w:ascii="Calibri" w:eastAsia="Calibri" w:hAnsi="Calibri" w:cs="Arial"/>
          <w:b/>
          <w:bCs/>
          <w:color w:val="194869"/>
          <w:kern w:val="0"/>
          <w:sz w:val="67"/>
          <w:szCs w:val="67"/>
          <w:lang w:val="fr-FR"/>
          <w14:ligatures w14:val="none"/>
        </w:rPr>
      </w:pPr>
      <w:r w:rsidRPr="00163F12">
        <w:rPr>
          <w:rFonts w:ascii="Calibri" w:eastAsia="Calibri" w:hAnsi="Calibri" w:cs="Arial"/>
          <w:b/>
          <w:bCs/>
          <w:color w:val="194869"/>
          <w:kern w:val="0"/>
          <w:sz w:val="67"/>
          <w:szCs w:val="67"/>
          <w:lang w:val="fr-FR"/>
          <w14:ligatures w14:val="none"/>
        </w:rPr>
        <w:t>Cadre de</w:t>
      </w:r>
      <w:r w:rsidR="00DE5DC5" w:rsidRPr="00163F12">
        <w:rPr>
          <w:rFonts w:ascii="Calibri" w:eastAsia="Calibri" w:hAnsi="Calibri" w:cs="Arial"/>
          <w:b/>
          <w:bCs/>
          <w:color w:val="194869"/>
          <w:kern w:val="0"/>
          <w:sz w:val="67"/>
          <w:szCs w:val="67"/>
          <w:lang w:val="fr-FR"/>
          <w14:ligatures w14:val="none"/>
        </w:rPr>
        <w:t xml:space="preserve"> planification de l'action </w:t>
      </w:r>
      <w:r w:rsidR="00163F12">
        <w:rPr>
          <w:rFonts w:ascii="Calibri" w:eastAsia="Calibri" w:hAnsi="Calibri" w:cs="Arial"/>
          <w:b/>
          <w:bCs/>
          <w:color w:val="194869"/>
          <w:kern w:val="0"/>
          <w:sz w:val="67"/>
          <w:szCs w:val="67"/>
          <w:lang w:val="fr-FR"/>
          <w14:ligatures w14:val="none"/>
        </w:rPr>
        <w:t xml:space="preserve">pour la </w:t>
      </w:r>
      <w:r w:rsidR="00DE5DC5" w:rsidRPr="00163F12">
        <w:rPr>
          <w:rFonts w:ascii="Calibri" w:eastAsia="Calibri" w:hAnsi="Calibri" w:cs="Arial"/>
          <w:b/>
          <w:bCs/>
          <w:color w:val="194869"/>
          <w:kern w:val="0"/>
          <w:sz w:val="67"/>
          <w:szCs w:val="67"/>
          <w:lang w:val="fr-FR"/>
          <w14:ligatures w14:val="none"/>
        </w:rPr>
        <w:t xml:space="preserve">GIRE </w:t>
      </w:r>
    </w:p>
    <w:p w14:paraId="221C0435" w14:textId="77777777" w:rsidR="00657DEB" w:rsidRPr="00163F12" w:rsidRDefault="00657DEB" w:rsidP="006C1A77">
      <w:pPr>
        <w:spacing w:after="0" w:line="240" w:lineRule="auto"/>
        <w:rPr>
          <w:rFonts w:ascii="Calibri" w:eastAsia="Calibri" w:hAnsi="Calibri" w:cs="Arial"/>
          <w:b/>
          <w:bCs/>
          <w:color w:val="194869"/>
          <w:kern w:val="0"/>
          <w:sz w:val="67"/>
          <w:szCs w:val="67"/>
          <w:lang w:val="fr-FR"/>
          <w14:ligatures w14:val="none"/>
        </w:rPr>
      </w:pPr>
    </w:p>
    <w:p w14:paraId="479C93AE" w14:textId="247E06AD" w:rsidR="008F45DC" w:rsidRPr="00163F12" w:rsidRDefault="00DE5DC5">
      <w:pPr>
        <w:spacing w:after="0" w:line="240" w:lineRule="auto"/>
        <w:rPr>
          <w:rFonts w:ascii="Calibri" w:eastAsia="Calibri" w:hAnsi="Calibri" w:cs="Arial"/>
          <w:b/>
          <w:bCs/>
          <w:color w:val="194869"/>
          <w:kern w:val="0"/>
          <w:sz w:val="44"/>
          <w:szCs w:val="44"/>
          <w:lang w:val="fr-FR"/>
          <w14:ligatures w14:val="none"/>
        </w:rPr>
      </w:pPr>
      <w:r w:rsidRPr="00163F12">
        <w:rPr>
          <w:rFonts w:ascii="Calibri" w:eastAsia="Calibri" w:hAnsi="Calibri" w:cs="Arial"/>
          <w:b/>
          <w:bCs/>
          <w:color w:val="194869"/>
          <w:kern w:val="0"/>
          <w:sz w:val="44"/>
          <w:szCs w:val="44"/>
          <w:lang w:val="fr-FR"/>
          <w14:ligatures w14:val="none"/>
        </w:rPr>
        <w:t xml:space="preserve">Modèle </w:t>
      </w:r>
      <w:r w:rsidR="00D0516D" w:rsidRPr="00163F12">
        <w:rPr>
          <w:rFonts w:ascii="Calibri" w:eastAsia="Calibri" w:hAnsi="Calibri" w:cs="Arial"/>
          <w:b/>
          <w:bCs/>
          <w:color w:val="194869"/>
          <w:kern w:val="0"/>
          <w:sz w:val="44"/>
          <w:szCs w:val="44"/>
          <w:lang w:val="fr-FR"/>
          <w14:ligatures w14:val="none"/>
        </w:rPr>
        <w:t xml:space="preserve">1 </w:t>
      </w:r>
      <w:r w:rsidRPr="00163F12">
        <w:rPr>
          <w:rFonts w:ascii="Calibri" w:eastAsia="Calibri" w:hAnsi="Calibri" w:cs="Arial"/>
          <w:b/>
          <w:bCs/>
          <w:color w:val="194869"/>
          <w:kern w:val="0"/>
          <w:sz w:val="44"/>
          <w:szCs w:val="44"/>
          <w:lang w:val="fr-FR"/>
          <w14:ligatures w14:val="none"/>
        </w:rPr>
        <w:t xml:space="preserve">: Schéma du plan d'action </w:t>
      </w:r>
      <w:r w:rsidR="00163F12">
        <w:rPr>
          <w:rFonts w:ascii="Calibri" w:eastAsia="Calibri" w:hAnsi="Calibri" w:cs="Arial"/>
          <w:b/>
          <w:bCs/>
          <w:color w:val="194869"/>
          <w:kern w:val="0"/>
          <w:sz w:val="44"/>
          <w:szCs w:val="44"/>
          <w:lang w:val="fr-FR"/>
          <w14:ligatures w14:val="none"/>
        </w:rPr>
        <w:t>pour</w:t>
      </w:r>
      <w:r w:rsidRPr="00163F12">
        <w:rPr>
          <w:rFonts w:ascii="Calibri" w:eastAsia="Calibri" w:hAnsi="Calibri" w:cs="Arial"/>
          <w:b/>
          <w:bCs/>
          <w:color w:val="194869"/>
          <w:kern w:val="0"/>
          <w:sz w:val="44"/>
          <w:szCs w:val="44"/>
          <w:lang w:val="fr-FR"/>
          <w14:ligatures w14:val="none"/>
        </w:rPr>
        <w:t xml:space="preserve"> </w:t>
      </w:r>
      <w:r w:rsidR="000D22ED" w:rsidRPr="00163F12">
        <w:rPr>
          <w:rFonts w:ascii="Calibri" w:eastAsia="Calibri" w:hAnsi="Calibri" w:cs="Arial"/>
          <w:b/>
          <w:bCs/>
          <w:color w:val="194869"/>
          <w:kern w:val="0"/>
          <w:sz w:val="44"/>
          <w:szCs w:val="44"/>
          <w:lang w:val="fr-FR"/>
          <w14:ligatures w14:val="none"/>
        </w:rPr>
        <w:t>la GIRE</w:t>
      </w:r>
    </w:p>
    <w:p w14:paraId="5CDA44B0" w14:textId="77777777" w:rsidR="008F45DC" w:rsidRPr="00163F12" w:rsidRDefault="00DE5DC5">
      <w:pPr>
        <w:spacing w:after="0" w:line="240" w:lineRule="auto"/>
        <w:rPr>
          <w:rFonts w:ascii="Calibri" w:eastAsia="Calibri" w:hAnsi="Calibri" w:cs="Arial"/>
          <w:b/>
          <w:bCs/>
          <w:color w:val="194869"/>
          <w:kern w:val="0"/>
          <w:sz w:val="44"/>
          <w:szCs w:val="44"/>
          <w:lang w:val="fr-FR"/>
          <w14:ligatures w14:val="none"/>
        </w:rPr>
      </w:pPr>
      <w:r w:rsidRPr="00163F12">
        <w:rPr>
          <w:rFonts w:ascii="Calibri" w:eastAsia="Calibri" w:hAnsi="Calibri" w:cs="Arial"/>
          <w:b/>
          <w:bCs/>
          <w:color w:val="194869"/>
          <w:kern w:val="0"/>
          <w:sz w:val="44"/>
          <w:szCs w:val="44"/>
          <w:lang w:val="fr-FR"/>
          <w14:ligatures w14:val="none"/>
        </w:rPr>
        <w:t xml:space="preserve">Modèle 2 : </w:t>
      </w:r>
      <w:r w:rsidR="00854E36" w:rsidRPr="00163F12">
        <w:rPr>
          <w:rFonts w:ascii="Calibri" w:eastAsia="Calibri" w:hAnsi="Calibri" w:cs="Arial"/>
          <w:b/>
          <w:bCs/>
          <w:color w:val="194869"/>
          <w:kern w:val="0"/>
          <w:sz w:val="44"/>
          <w:szCs w:val="44"/>
          <w:lang w:val="fr-FR"/>
          <w14:ligatures w14:val="none"/>
        </w:rPr>
        <w:t>Termes de référence pour la facilitation du processus</w:t>
      </w:r>
    </w:p>
    <w:p w14:paraId="3C8A02E8" w14:textId="77777777" w:rsidR="008F45DC" w:rsidRPr="00163F12" w:rsidRDefault="00DE5DC5">
      <w:pPr>
        <w:spacing w:after="0" w:line="240" w:lineRule="auto"/>
        <w:rPr>
          <w:rFonts w:ascii="Calibri" w:eastAsia="Calibri" w:hAnsi="Calibri" w:cs="Arial"/>
          <w:b/>
          <w:bCs/>
          <w:color w:val="194869"/>
          <w:kern w:val="0"/>
          <w:sz w:val="44"/>
          <w:szCs w:val="44"/>
          <w:lang w:val="fr-FR"/>
          <w14:ligatures w14:val="none"/>
        </w:rPr>
      </w:pPr>
      <w:r w:rsidRPr="00163F12">
        <w:rPr>
          <w:rFonts w:ascii="Calibri" w:eastAsia="Calibri" w:hAnsi="Calibri" w:cs="Arial"/>
          <w:b/>
          <w:bCs/>
          <w:color w:val="194869"/>
          <w:kern w:val="0"/>
          <w:sz w:val="44"/>
          <w:szCs w:val="44"/>
          <w:lang w:val="fr-FR"/>
          <w14:ligatures w14:val="none"/>
        </w:rPr>
        <w:t xml:space="preserve">Modèle 3 : </w:t>
      </w:r>
      <w:r w:rsidR="00725AF8" w:rsidRPr="00163F12">
        <w:rPr>
          <w:rFonts w:ascii="Calibri" w:eastAsia="Calibri" w:hAnsi="Calibri" w:cs="Arial"/>
          <w:b/>
          <w:bCs/>
          <w:color w:val="194869"/>
          <w:kern w:val="0"/>
          <w:sz w:val="44"/>
          <w:szCs w:val="44"/>
          <w:lang w:val="fr-FR"/>
          <w14:ligatures w14:val="none"/>
        </w:rPr>
        <w:t>Modèle d'invitation et d'ordre du jour pour la première réunion de consultation</w:t>
      </w:r>
    </w:p>
    <w:p w14:paraId="159E587F" w14:textId="77777777" w:rsidR="008F45DC" w:rsidRPr="00163F12" w:rsidRDefault="00DE5DC5">
      <w:pPr>
        <w:spacing w:after="0" w:line="240" w:lineRule="auto"/>
        <w:rPr>
          <w:rFonts w:ascii="Calibri" w:eastAsia="Calibri" w:hAnsi="Calibri" w:cs="Arial"/>
          <w:b/>
          <w:bCs/>
          <w:color w:val="194869"/>
          <w:kern w:val="0"/>
          <w:sz w:val="44"/>
          <w:szCs w:val="44"/>
          <w:lang w:val="fr-FR"/>
          <w14:ligatures w14:val="none"/>
        </w:rPr>
      </w:pPr>
      <w:r w:rsidRPr="00163F12">
        <w:rPr>
          <w:rFonts w:ascii="Calibri" w:eastAsia="Calibri" w:hAnsi="Calibri" w:cs="Arial"/>
          <w:b/>
          <w:bCs/>
          <w:color w:val="194869"/>
          <w:kern w:val="0"/>
          <w:sz w:val="44"/>
          <w:szCs w:val="44"/>
          <w:lang w:val="fr-FR"/>
          <w14:ligatures w14:val="none"/>
        </w:rPr>
        <w:t xml:space="preserve">Modèle 4 : </w:t>
      </w:r>
      <w:r w:rsidR="00BE0712" w:rsidRPr="00163F12">
        <w:rPr>
          <w:rFonts w:ascii="Calibri" w:eastAsia="Calibri" w:hAnsi="Calibri" w:cs="Arial"/>
          <w:b/>
          <w:bCs/>
          <w:color w:val="194869"/>
          <w:kern w:val="0"/>
          <w:sz w:val="44"/>
          <w:szCs w:val="44"/>
          <w:lang w:val="fr-FR"/>
          <w14:ligatures w14:val="none"/>
        </w:rPr>
        <w:t xml:space="preserve">Suggestions de </w:t>
      </w:r>
      <w:r w:rsidR="00854E36" w:rsidRPr="00163F12">
        <w:rPr>
          <w:rFonts w:ascii="Calibri" w:eastAsia="Calibri" w:hAnsi="Calibri" w:cs="Arial"/>
          <w:b/>
          <w:bCs/>
          <w:color w:val="194869"/>
          <w:kern w:val="0"/>
          <w:sz w:val="44"/>
          <w:szCs w:val="44"/>
          <w:lang w:val="fr-FR"/>
          <w14:ligatures w14:val="none"/>
        </w:rPr>
        <w:t>formulaires d'</w:t>
      </w:r>
      <w:r w:rsidR="00BE0712" w:rsidRPr="00163F12">
        <w:rPr>
          <w:rFonts w:ascii="Calibri" w:eastAsia="Calibri" w:hAnsi="Calibri" w:cs="Arial"/>
          <w:b/>
          <w:bCs/>
          <w:color w:val="194869"/>
          <w:kern w:val="0"/>
          <w:sz w:val="44"/>
          <w:szCs w:val="44"/>
          <w:lang w:val="fr-FR"/>
          <w14:ligatures w14:val="none"/>
        </w:rPr>
        <w:t xml:space="preserve">évaluation de la consultation  </w:t>
      </w:r>
    </w:p>
    <w:p w14:paraId="00C5D7EC" w14:textId="77777777" w:rsidR="006A5407" w:rsidRPr="00163F12" w:rsidRDefault="006A5407" w:rsidP="006C1A77">
      <w:pPr>
        <w:spacing w:after="0" w:line="240" w:lineRule="auto"/>
        <w:rPr>
          <w:rFonts w:ascii="Calibri" w:eastAsia="Calibri" w:hAnsi="Calibri" w:cs="Arial"/>
          <w:b/>
          <w:bCs/>
          <w:color w:val="194869"/>
          <w:kern w:val="0"/>
          <w:sz w:val="44"/>
          <w:szCs w:val="44"/>
          <w:lang w:val="fr-FR"/>
          <w14:ligatures w14:val="none"/>
        </w:rPr>
      </w:pPr>
    </w:p>
    <w:p w14:paraId="76B5CE49" w14:textId="77777777" w:rsidR="008F45DC" w:rsidRPr="00163F12" w:rsidRDefault="00DE5DC5">
      <w:pPr>
        <w:spacing w:after="0" w:line="240" w:lineRule="auto"/>
        <w:jc w:val="both"/>
        <w:rPr>
          <w:rFonts w:ascii="Calibri" w:eastAsia="Calibri" w:hAnsi="Calibri" w:cs="Arial"/>
          <w:color w:val="4698D3"/>
          <w:kern w:val="0"/>
          <w:sz w:val="26"/>
          <w:szCs w:val="26"/>
          <w:lang w:val="fr-FR"/>
          <w14:ligatures w14:val="none"/>
        </w:rPr>
      </w:pPr>
      <w:r w:rsidRPr="00163F12">
        <w:rPr>
          <w:rFonts w:ascii="Calibri" w:eastAsia="Calibri" w:hAnsi="Calibri" w:cs="Arial"/>
          <w:color w:val="4698D3"/>
          <w:kern w:val="0"/>
          <w:sz w:val="26"/>
          <w:szCs w:val="26"/>
          <w:lang w:val="fr-FR"/>
          <w14:ligatures w14:val="none"/>
        </w:rPr>
        <w:t xml:space="preserve">Octobre </w:t>
      </w:r>
      <w:r w:rsidR="006A5407" w:rsidRPr="00163F12">
        <w:rPr>
          <w:rFonts w:ascii="Calibri" w:eastAsia="Calibri" w:hAnsi="Calibri" w:cs="Arial"/>
          <w:color w:val="4698D3"/>
          <w:kern w:val="0"/>
          <w:sz w:val="26"/>
          <w:szCs w:val="26"/>
          <w:lang w:val="fr-FR"/>
          <w14:ligatures w14:val="none"/>
        </w:rPr>
        <w:t>2024, version 2.0</w:t>
      </w:r>
    </w:p>
    <w:p w14:paraId="739E418B" w14:textId="77777777" w:rsidR="006A5407" w:rsidRPr="00163F12" w:rsidRDefault="006A5407" w:rsidP="006C1A77">
      <w:pPr>
        <w:spacing w:after="0" w:line="240" w:lineRule="auto"/>
        <w:rPr>
          <w:rFonts w:ascii="Calibri" w:eastAsia="Calibri" w:hAnsi="Calibri" w:cs="Arial"/>
          <w:b/>
          <w:bCs/>
          <w:color w:val="194869"/>
          <w:kern w:val="0"/>
          <w:sz w:val="44"/>
          <w:szCs w:val="44"/>
          <w:lang w:val="fr-FR"/>
          <w14:ligatures w14:val="none"/>
        </w:rPr>
        <w:sectPr w:rsidR="006A5407" w:rsidRPr="00163F12" w:rsidSect="00846225">
          <w:footerReference w:type="even" r:id="rId11"/>
          <w:footerReference w:type="default" r:id="rId12"/>
          <w:headerReference w:type="first" r:id="rId13"/>
          <w:pgSz w:w="11907" w:h="16839" w:code="9"/>
          <w:pgMar w:top="1440" w:right="1440" w:bottom="1440" w:left="1440" w:header="142" w:footer="709" w:gutter="0"/>
          <w:cols w:space="708"/>
          <w:titlePg/>
          <w:docGrid w:linePitch="360"/>
        </w:sectPr>
      </w:pPr>
    </w:p>
    <w:p w14:paraId="0F5E5ABA" w14:textId="77777777" w:rsidR="008F45DC" w:rsidRPr="00163F12" w:rsidRDefault="00DE5DC5">
      <w:pPr>
        <w:pStyle w:val="Heading2"/>
        <w:numPr>
          <w:ilvl w:val="0"/>
          <w:numId w:val="0"/>
        </w:numPr>
        <w:rPr>
          <w:lang w:val="fr-FR"/>
        </w:rPr>
      </w:pPr>
      <w:r w:rsidRPr="00163F12">
        <w:rPr>
          <w:lang w:val="fr-FR"/>
        </w:rPr>
        <w:lastRenderedPageBreak/>
        <w:t xml:space="preserve">Modèle 1 : </w:t>
      </w:r>
      <w:r w:rsidRPr="00163F12">
        <w:rPr>
          <w:lang w:val="fr-FR"/>
        </w:rPr>
        <w:t>Schéma du</w:t>
      </w:r>
      <w:r w:rsidRPr="00163F12">
        <w:rPr>
          <w:lang w:val="fr-FR"/>
        </w:rPr>
        <w:t xml:space="preserve"> plan d'action de la GIRE </w:t>
      </w:r>
    </w:p>
    <w:p w14:paraId="6D7C7655" w14:textId="77777777" w:rsidR="00130368" w:rsidRPr="00163F12" w:rsidRDefault="00130368" w:rsidP="006C1A77">
      <w:pPr>
        <w:spacing w:after="0" w:line="240" w:lineRule="auto"/>
        <w:rPr>
          <w:rFonts w:ascii="Calibri" w:eastAsia="Calibri" w:hAnsi="Calibri" w:cs="Arial"/>
          <w:b/>
          <w:bCs/>
          <w:color w:val="194869"/>
          <w:kern w:val="0"/>
          <w:sz w:val="89"/>
          <w:szCs w:val="89"/>
          <w:lang w:val="fr-FR"/>
          <w14:ligatures w14:val="none"/>
        </w:rPr>
      </w:pPr>
    </w:p>
    <w:p w14:paraId="31CB4280" w14:textId="77777777" w:rsidR="008F45DC" w:rsidRPr="00163F12" w:rsidRDefault="00DE5DC5">
      <w:pPr>
        <w:spacing w:after="0" w:line="240" w:lineRule="auto"/>
        <w:rPr>
          <w:rFonts w:ascii="Calibri" w:eastAsia="Calibri" w:hAnsi="Calibri" w:cs="Arial"/>
          <w:b/>
          <w:bCs/>
          <w:color w:val="194869"/>
          <w:kern w:val="0"/>
          <w:sz w:val="89"/>
          <w:szCs w:val="89"/>
          <w:lang w:val="fr-FR"/>
          <w14:ligatures w14:val="none"/>
        </w:rPr>
      </w:pPr>
      <w:r w:rsidRPr="00E118A0">
        <w:rPr>
          <w:rFonts w:ascii="Calibri" w:eastAsia="Calibri" w:hAnsi="Calibri" w:cs="Arial"/>
          <w:noProof/>
          <w:color w:val="DBEFF1"/>
          <w:kern w:val="0"/>
          <w:sz w:val="22"/>
          <w:szCs w:val="22"/>
          <w14:ligatures w14:val="none"/>
        </w:rPr>
        <mc:AlternateContent>
          <mc:Choice Requires="wps">
            <w:drawing>
              <wp:anchor distT="0" distB="0" distL="114300" distR="114300" simplePos="0" relativeHeight="251658240" behindDoc="1" locked="0" layoutInCell="1" allowOverlap="1" wp14:anchorId="69CB93B8" wp14:editId="1B9C5AD1">
                <wp:simplePos x="0" y="0"/>
                <wp:positionH relativeFrom="page">
                  <wp:posOffset>-47926</wp:posOffset>
                </wp:positionH>
                <wp:positionV relativeFrom="paragraph">
                  <wp:posOffset>542169</wp:posOffset>
                </wp:positionV>
                <wp:extent cx="7594600" cy="8856921"/>
                <wp:effectExtent l="0" t="0" r="6350" b="1905"/>
                <wp:wrapNone/>
                <wp:docPr id="3" name="Rectangle 3"/>
                <wp:cNvGraphicFramePr/>
                <a:graphic xmlns:a="http://schemas.openxmlformats.org/drawingml/2006/main">
                  <a:graphicData uri="http://schemas.microsoft.com/office/word/2010/wordprocessingShape">
                    <wps:wsp>
                      <wps:cNvSpPr/>
                      <wps:spPr>
                        <a:xfrm>
                          <a:off x="0" y="0"/>
                          <a:ext cx="7594600" cy="8856921"/>
                        </a:xfrm>
                        <a:prstGeom prst="rect">
                          <a:avLst/>
                        </a:prstGeom>
                        <a:solidFill>
                          <a:srgbClr val="F1883C">
                            <a:alpha val="18039"/>
                          </a:srgbClr>
                        </a:solidFill>
                        <a:ln>
                          <a:no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14="http://schemas.microsoft.com/office/drawing/2010/main" xmlns:pic="http://schemas.openxmlformats.org/drawingml/2006/picture" xmlns:a="http://schemas.openxmlformats.org/drawingml/2006/main">
            <w:pict>
              <v:rect id="Rectangle 3" style="position:absolute;margin-left:-3.75pt;margin-top:42.7pt;width:598pt;height:697.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f1883c"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" w14:anchorId="0FFC3F35">
                <v:fill opacity="11822f"/>
                <w10:wrap anchorx="page"/>
              </v:rect>
            </w:pict>
          </mc:Fallback>
        </mc:AlternateContent>
      </w:r>
    </w:p>
    <w:p w14:paraId="5DC2F36D" w14:textId="203BF1D6" w:rsidR="008F45DC" w:rsidRPr="00163F12" w:rsidRDefault="00DE5DC5">
      <w:pPr>
        <w:spacing w:after="0" w:line="240" w:lineRule="auto"/>
        <w:rPr>
          <w:rFonts w:ascii="Calibri" w:eastAsia="Calibri" w:hAnsi="Calibri" w:cs="Arial"/>
          <w:b/>
          <w:bCs/>
          <w:color w:val="194869"/>
          <w:kern w:val="0"/>
          <w:sz w:val="89"/>
          <w:szCs w:val="89"/>
          <w:lang w:val="fr-FR"/>
          <w14:ligatures w14:val="none"/>
        </w:rPr>
      </w:pPr>
      <w:r w:rsidRPr="00B76D4D">
        <w:rPr>
          <w:rFonts w:ascii="Calibri" w:eastAsia="Calibri" w:hAnsi="Calibri" w:cs="Arial"/>
          <w:b/>
          <w:bCs/>
          <w:noProof/>
          <w:color w:val="194869"/>
          <w:kern w:val="0"/>
          <w:sz w:val="89"/>
          <w:szCs w:val="89"/>
          <w14:ligatures w14:val="none"/>
        </w:rPr>
        <mc:AlternateContent>
          <mc:Choice Requires="wps">
            <w:drawing>
              <wp:anchor distT="45720" distB="45720" distL="114300" distR="114300" simplePos="0" relativeHeight="251658243" behindDoc="1" locked="0" layoutInCell="1" allowOverlap="1" wp14:anchorId="3A1AA578" wp14:editId="26193568">
                <wp:simplePos x="0" y="0"/>
                <wp:positionH relativeFrom="column">
                  <wp:posOffset>1703991</wp:posOffset>
                </wp:positionH>
                <wp:positionV relativeFrom="paragraph">
                  <wp:posOffset>-822960</wp:posOffset>
                </wp:positionV>
                <wp:extent cx="2647860" cy="1404620"/>
                <wp:effectExtent l="0" t="0" r="19685" b="20320"/>
                <wp:wrapNone/>
                <wp:docPr id="17586565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860" cy="1404620"/>
                        </a:xfrm>
                        <a:prstGeom prst="rect">
                          <a:avLst/>
                        </a:prstGeom>
                        <a:solidFill>
                          <a:srgbClr val="FFFFFF"/>
                        </a:solidFill>
                        <a:ln w="9525">
                          <a:solidFill>
                            <a:srgbClr val="000000"/>
                          </a:solidFill>
                          <a:miter lim="800000"/>
                          <a:headEnd/>
                          <a:tailEnd/>
                        </a:ln>
                      </wps:spPr>
                      <wps:txbx>
                        <w:txbxContent>
                          <w:p w14:paraId="19D2CE4C" w14:textId="77777777" w:rsidR="008F45DC" w:rsidRDefault="00DE5DC5">
                            <w:pPr>
                              <w:jc w:val="center"/>
                              <w:rPr>
                                <w:b/>
                                <w:bCs/>
                                <w:sz w:val="41"/>
                                <w:szCs w:val="41"/>
                              </w:rPr>
                            </w:pPr>
                            <w:r w:rsidRPr="00B76D4D">
                              <w:rPr>
                                <w:b/>
                                <w:bCs/>
                                <w:sz w:val="41"/>
                                <w:szCs w:val="41"/>
                              </w:rPr>
                              <w:t>PAGE DE COUVERTURE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w16du="http://schemas.microsoft.com/office/word/2023/wordml/word16du" xmlns:a="http://schemas.openxmlformats.org/drawingml/2006/main">
            <w:pict>
              <v:shapetype id="_x0000_t202" coordsize="21600,21600" o:spt="202" path="m,l,21600r21600,l21600,xe" w14:anchorId="3A1AA578">
                <v:stroke joinstyle="miter"/>
                <v:path gradientshapeok="t" o:connecttype="rect"/>
              </v:shapetype>
              <v:shape id="Text Box 2" style="position:absolute;margin-left:134.15pt;margin-top:-64.8pt;width:208.5pt;height:110.6pt;z-index:-25165823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">
                <v:textbox style="mso-fit-shape-to-text:t">
                  <w:txbxContent>
                    <w:p>
                      <w:pPr>
                        <w:jc w:val="center"/>
                        <w:rPr>
                          <w:b/>
                          <w:bCs/>
                          <w:sz w:val="41"/>
                          <w:szCs w:val="41"/>
                        </w:rPr>
                      </w:pPr>
                      <w:r w:rsidRPr="00B76D4D">
                        <w:rPr>
                          <w:b/>
                          <w:bCs/>
                          <w:sz w:val="41"/>
                          <w:szCs w:val="41"/>
                        </w:rPr>
                        <w:t xml:space="preserve">PAGE DE COUVERTURE</w:t>
                      </w:r>
                    </w:p>
                  </w:txbxContent>
                </v:textbox>
              </v:shape>
            </w:pict>
          </mc:Fallback>
        </mc:AlternateContent>
      </w:r>
      <w:r w:rsidR="00724F42" w:rsidRPr="00163F12">
        <w:rPr>
          <w:rFonts w:ascii="Calibri" w:eastAsia="Calibri" w:hAnsi="Calibri" w:cs="Arial"/>
          <w:b/>
          <w:bCs/>
          <w:color w:val="194869"/>
          <w:kern w:val="0"/>
          <w:sz w:val="89"/>
          <w:szCs w:val="89"/>
          <w:lang w:val="fr-FR"/>
          <w14:ligatures w14:val="none"/>
        </w:rPr>
        <w:t>[Plan d'action</w:t>
      </w:r>
      <w:r w:rsidR="00163F12" w:rsidRPr="00163F12">
        <w:rPr>
          <w:rFonts w:ascii="Calibri" w:eastAsia="Calibri" w:hAnsi="Calibri" w:cs="Arial"/>
          <w:b/>
          <w:bCs/>
          <w:color w:val="194869"/>
          <w:kern w:val="0"/>
          <w:sz w:val="89"/>
          <w:szCs w:val="89"/>
          <w:lang w:val="fr-FR"/>
          <w14:ligatures w14:val="none"/>
        </w:rPr>
        <w:t xml:space="preserve"> pour la</w:t>
      </w:r>
      <w:r w:rsidR="00724F42" w:rsidRPr="00163F12">
        <w:rPr>
          <w:rFonts w:ascii="Calibri" w:eastAsia="Calibri" w:hAnsi="Calibri" w:cs="Arial"/>
          <w:b/>
          <w:bCs/>
          <w:color w:val="194869"/>
          <w:kern w:val="0"/>
          <w:sz w:val="89"/>
          <w:szCs w:val="89"/>
          <w:lang w:val="fr-FR"/>
          <w14:ligatures w14:val="none"/>
        </w:rPr>
        <w:t xml:space="preserve"> </w:t>
      </w:r>
      <w:r w:rsidR="000E09DD" w:rsidRPr="00163F12">
        <w:rPr>
          <w:rFonts w:ascii="Calibri" w:eastAsia="Calibri" w:hAnsi="Calibri" w:cs="Arial"/>
          <w:b/>
          <w:bCs/>
          <w:color w:val="194869"/>
          <w:kern w:val="0"/>
          <w:sz w:val="89"/>
          <w:szCs w:val="89"/>
          <w:lang w:val="fr-FR"/>
          <w14:ligatures w14:val="none"/>
        </w:rPr>
        <w:t>GIRE</w:t>
      </w:r>
      <w:r w:rsidR="00724F42" w:rsidRPr="00163F12">
        <w:rPr>
          <w:rFonts w:ascii="Calibri" w:eastAsia="Calibri" w:hAnsi="Calibri" w:cs="Arial"/>
          <w:b/>
          <w:bCs/>
          <w:color w:val="194869"/>
          <w:kern w:val="0"/>
          <w:sz w:val="89"/>
          <w:szCs w:val="89"/>
          <w:lang w:val="fr-FR"/>
          <w14:ligatures w14:val="none"/>
        </w:rPr>
        <w:t>]</w:t>
      </w:r>
    </w:p>
    <w:p w14:paraId="4741012A" w14:textId="77777777" w:rsidR="008F45DC" w:rsidRPr="00163F12" w:rsidRDefault="00DE5DC5">
      <w:pPr>
        <w:spacing w:after="0" w:line="240" w:lineRule="auto"/>
        <w:rPr>
          <w:rFonts w:ascii="Calibri" w:eastAsia="Calibri" w:hAnsi="Calibri" w:cs="Arial"/>
          <w:b/>
          <w:bCs/>
          <w:color w:val="194869"/>
          <w:kern w:val="0"/>
          <w:sz w:val="48"/>
          <w:szCs w:val="48"/>
          <w:lang w:val="fr-FR"/>
          <w14:ligatures w14:val="none"/>
        </w:rPr>
      </w:pPr>
      <w:r w:rsidRPr="00163F12">
        <w:rPr>
          <w:rFonts w:ascii="Calibri" w:eastAsia="Calibri" w:hAnsi="Calibri" w:cs="Arial"/>
          <w:b/>
          <w:bCs/>
          <w:color w:val="194869"/>
          <w:kern w:val="0"/>
          <w:sz w:val="48"/>
          <w:szCs w:val="48"/>
          <w:lang w:val="fr-FR"/>
          <w14:ligatures w14:val="none"/>
        </w:rPr>
        <w:t xml:space="preserve">[Calendrier, par exemple </w:t>
      </w:r>
      <w:r w:rsidRPr="00163F12">
        <w:rPr>
          <w:rFonts w:ascii="Calibri" w:eastAsia="Calibri" w:hAnsi="Calibri" w:cs="Arial"/>
          <w:b/>
          <w:bCs/>
          <w:color w:val="194869"/>
          <w:kern w:val="0"/>
          <w:sz w:val="48"/>
          <w:szCs w:val="48"/>
          <w:lang w:val="fr-FR"/>
          <w14:ligatures w14:val="none"/>
        </w:rPr>
        <w:t>2026-2030</w:t>
      </w:r>
      <w:r w:rsidRPr="00163F12">
        <w:rPr>
          <w:rFonts w:ascii="Calibri" w:eastAsia="Calibri" w:hAnsi="Calibri" w:cs="Arial"/>
          <w:b/>
          <w:bCs/>
          <w:color w:val="194869"/>
          <w:kern w:val="0"/>
          <w:sz w:val="48"/>
          <w:szCs w:val="48"/>
          <w:lang w:val="fr-FR"/>
          <w14:ligatures w14:val="none"/>
        </w:rPr>
        <w:t>].</w:t>
      </w:r>
    </w:p>
    <w:p w14:paraId="23D69402" w14:textId="77777777" w:rsidR="008F45DC" w:rsidRPr="00163F12" w:rsidRDefault="00DE5DC5">
      <w:pPr>
        <w:spacing w:after="0" w:line="240" w:lineRule="auto"/>
        <w:rPr>
          <w:rFonts w:ascii="Calibri" w:eastAsia="Calibri" w:hAnsi="Calibri" w:cs="Arial"/>
          <w:color w:val="20A6CA"/>
          <w:kern w:val="0"/>
          <w:sz w:val="67"/>
          <w:szCs w:val="67"/>
          <w:lang w:val="fr-FR"/>
          <w14:ligatures w14:val="none"/>
        </w:rPr>
      </w:pPr>
      <w:r w:rsidRPr="00163F12">
        <w:rPr>
          <w:rFonts w:ascii="Calibri" w:eastAsia="Calibri" w:hAnsi="Calibri" w:cs="Arial"/>
          <w:b/>
          <w:bCs/>
          <w:color w:val="20A6CA"/>
          <w:kern w:val="0"/>
          <w:sz w:val="67"/>
          <w:szCs w:val="67"/>
          <w:lang w:val="fr-FR"/>
          <w14:ligatures w14:val="none"/>
        </w:rPr>
        <w:t>[Nom du pays]</w:t>
      </w:r>
    </w:p>
    <w:p w14:paraId="15213F64" w14:textId="77777777" w:rsidR="00724F42" w:rsidRPr="00163F12" w:rsidRDefault="00724F42" w:rsidP="00724F42">
      <w:pPr>
        <w:spacing w:after="0" w:line="240" w:lineRule="auto"/>
        <w:rPr>
          <w:rFonts w:ascii="Calibri" w:eastAsia="Calibri" w:hAnsi="Calibri" w:cs="Arial"/>
          <w:color w:val="FFFFFF"/>
          <w:kern w:val="0"/>
          <w:sz w:val="22"/>
          <w:szCs w:val="22"/>
          <w:lang w:val="fr-FR"/>
          <w14:ligatures w14:val="none"/>
        </w:rPr>
      </w:pPr>
    </w:p>
    <w:p w14:paraId="37898E3C" w14:textId="17AF2C4B" w:rsidR="00724F42" w:rsidRPr="00163F12" w:rsidRDefault="00724F42" w:rsidP="00724F42">
      <w:pPr>
        <w:spacing w:after="0" w:line="240" w:lineRule="auto"/>
        <w:rPr>
          <w:rFonts w:ascii="Calibri" w:eastAsia="Calibri" w:hAnsi="Calibri" w:cs="Arial"/>
          <w:color w:val="FFFFFF"/>
          <w:kern w:val="0"/>
          <w:sz w:val="26"/>
          <w:szCs w:val="26"/>
          <w:lang w:val="fr-FR"/>
          <w14:ligatures w14:val="none"/>
        </w:rPr>
      </w:pPr>
    </w:p>
    <w:p w14:paraId="33226266" w14:textId="77777777" w:rsidR="00724F42" w:rsidRPr="00163F12" w:rsidRDefault="00724F42" w:rsidP="00724F42">
      <w:pPr>
        <w:spacing w:after="0" w:line="240" w:lineRule="auto"/>
        <w:rPr>
          <w:rFonts w:ascii="Calibri" w:eastAsia="Calibri" w:hAnsi="Calibri" w:cs="Arial"/>
          <w:color w:val="FFFFFF"/>
          <w:kern w:val="0"/>
          <w:sz w:val="26"/>
          <w:szCs w:val="26"/>
          <w:lang w:val="fr-FR"/>
          <w14:ligatures w14:val="none"/>
        </w:rPr>
      </w:pPr>
    </w:p>
    <w:p w14:paraId="79F8CBD7" w14:textId="77777777" w:rsidR="008F45DC" w:rsidRPr="00163F12" w:rsidRDefault="00DE5DC5">
      <w:pPr>
        <w:spacing w:after="0" w:line="240" w:lineRule="auto"/>
        <w:rPr>
          <w:rFonts w:ascii="Calibri" w:eastAsia="Calibri" w:hAnsi="Calibri" w:cs="Arial"/>
          <w:color w:val="4698D3"/>
          <w:kern w:val="0"/>
          <w:sz w:val="26"/>
          <w:szCs w:val="26"/>
          <w:lang w:val="fr-FR"/>
          <w14:ligatures w14:val="none"/>
        </w:rPr>
      </w:pPr>
      <w:r w:rsidRPr="00163F12">
        <w:rPr>
          <w:rFonts w:ascii="Calibri" w:eastAsia="Calibri" w:hAnsi="Calibri" w:cs="Arial"/>
          <w:color w:val="4698D3"/>
          <w:kern w:val="0"/>
          <w:sz w:val="26"/>
          <w:szCs w:val="26"/>
          <w:lang w:val="fr-FR"/>
          <w14:ligatures w14:val="none"/>
        </w:rPr>
        <w:t>[Date de publication]</w:t>
      </w:r>
    </w:p>
    <w:p w14:paraId="4528ED41" w14:textId="6C836BBA"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58B1035F" w14:textId="77777777" w:rsidR="008F45DC" w:rsidRPr="00163F12" w:rsidRDefault="00DE5DC5">
      <w:pPr>
        <w:spacing w:after="0" w:line="240" w:lineRule="auto"/>
        <w:rPr>
          <w:rFonts w:ascii="Calibri" w:eastAsia="Calibri" w:hAnsi="Calibri" w:cs="Arial"/>
          <w:color w:val="4698D3"/>
          <w:kern w:val="0"/>
          <w:sz w:val="26"/>
          <w:szCs w:val="26"/>
          <w:lang w:val="fr-FR"/>
          <w14:ligatures w14:val="none"/>
        </w:rPr>
      </w:pPr>
      <w:r w:rsidRPr="00E118A0">
        <w:rPr>
          <w:rFonts w:ascii="Calibri" w:eastAsia="Calibri" w:hAnsi="Calibri" w:cs="Arial"/>
          <w:b/>
          <w:bCs/>
          <w:noProof/>
          <w:kern w:val="0"/>
          <w:sz w:val="134"/>
          <w:szCs w:val="134"/>
          <w14:ligatures w14:val="none"/>
        </w:rPr>
        <mc:AlternateContent>
          <mc:Choice Requires="wps">
            <w:drawing>
              <wp:anchor distT="45720" distB="45720" distL="114300" distR="114300" simplePos="0" relativeHeight="251658241" behindDoc="0" locked="0" layoutInCell="1" allowOverlap="1" wp14:anchorId="6C07B6E2" wp14:editId="0EBA64BD">
                <wp:simplePos x="0" y="0"/>
                <wp:positionH relativeFrom="column">
                  <wp:posOffset>1211</wp:posOffset>
                </wp:positionH>
                <wp:positionV relativeFrom="paragraph">
                  <wp:posOffset>223639</wp:posOffset>
                </wp:positionV>
                <wp:extent cx="4343400" cy="1013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013460"/>
                        </a:xfrm>
                        <a:prstGeom prst="rect">
                          <a:avLst/>
                        </a:prstGeom>
                        <a:solidFill>
                          <a:srgbClr val="FFFFFF">
                            <a:alpha val="45882"/>
                          </a:srgbClr>
                        </a:solidFill>
                        <a:ln w="9525">
                          <a:noFill/>
                          <a:miter lim="800000"/>
                          <a:headEnd/>
                          <a:tailEnd/>
                        </a:ln>
                      </wps:spPr>
                      <wps:txbx>
                        <w:txbxContent>
                          <w:p w14:paraId="6FF338C9" w14:textId="77777777" w:rsidR="008F45DC" w:rsidRPr="00163F12" w:rsidRDefault="00DE5DC5">
                            <w:pPr>
                              <w:rPr>
                                <w:lang w:val="fr-FR"/>
                              </w:rPr>
                            </w:pPr>
                            <w:r w:rsidRPr="00163F12">
                              <w:rPr>
                                <w:lang w:val="fr-FR"/>
                              </w:rPr>
                              <w:t xml:space="preserve">Ajouter ici le </w:t>
                            </w:r>
                            <w:r w:rsidR="00B76D4D" w:rsidRPr="00163F12">
                              <w:rPr>
                                <w:lang w:val="fr-FR"/>
                              </w:rPr>
                              <w:t xml:space="preserve">bouclier du </w:t>
                            </w:r>
                            <w:r w:rsidRPr="00163F12">
                              <w:rPr>
                                <w:lang w:val="fr-FR"/>
                              </w:rPr>
                              <w:t xml:space="preserve">pays </w:t>
                            </w:r>
                            <w:r w:rsidR="00B76D4D" w:rsidRPr="00163F12">
                              <w:rPr>
                                <w:lang w:val="fr-FR"/>
                              </w:rPr>
                              <w:t xml:space="preserve">et d'autres identifiants </w:t>
                            </w:r>
                            <w:r w:rsidRPr="00163F12">
                              <w:rPr>
                                <w:lang w:val="fr-FR"/>
                              </w:rPr>
                              <w:t xml:space="preserve">le cas échéant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07B6E2" id="_x0000_t202" coordsize="21600,21600" o:spt="202" path="m,l,21600r21600,l21600,xe">
                <v:stroke joinstyle="miter"/>
                <v:path gradientshapeok="t" o:connecttype="rect"/>
              </v:shapetype>
              <v:shape id="_x0000_s1027" type="#_x0000_t202" style="position:absolute;margin-left:.1pt;margin-top:17.6pt;width:342pt;height:79.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" stroked="f">
                <v:fill opacity="30069f"/>
                <v:textbox>
                  <w:txbxContent>
                    <w:p w14:paraId="6FF338C9" w14:textId="77777777" w:rsidR="008F45DC" w:rsidRPr="00163F12" w:rsidRDefault="00DE5DC5">
                      <w:pPr>
                        <w:rPr>
                          <w:lang w:val="fr-FR"/>
                        </w:rPr>
                      </w:pPr>
                      <w:r w:rsidRPr="00163F12">
                        <w:rPr>
                          <w:lang w:val="fr-FR"/>
                        </w:rPr>
                        <w:t xml:space="preserve">Ajouter ici le </w:t>
                      </w:r>
                      <w:r w:rsidR="00B76D4D" w:rsidRPr="00163F12">
                        <w:rPr>
                          <w:lang w:val="fr-FR"/>
                        </w:rPr>
                        <w:t xml:space="preserve">bouclier du </w:t>
                      </w:r>
                      <w:r w:rsidRPr="00163F12">
                        <w:rPr>
                          <w:lang w:val="fr-FR"/>
                        </w:rPr>
                        <w:t xml:space="preserve">pays </w:t>
                      </w:r>
                      <w:r w:rsidR="00B76D4D" w:rsidRPr="00163F12">
                        <w:rPr>
                          <w:lang w:val="fr-FR"/>
                        </w:rPr>
                        <w:t xml:space="preserve">et d'autres identifiants </w:t>
                      </w:r>
                      <w:r w:rsidRPr="00163F12">
                        <w:rPr>
                          <w:lang w:val="fr-FR"/>
                        </w:rPr>
                        <w:t xml:space="preserve">le cas échéant </w:t>
                      </w:r>
                    </w:p>
                  </w:txbxContent>
                </v:textbox>
                <w10:wrap type="square"/>
              </v:shape>
            </w:pict>
          </mc:Fallback>
        </mc:AlternateContent>
      </w:r>
    </w:p>
    <w:p w14:paraId="252E346D" w14:textId="380293DE"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789DF4F0" w14:textId="58466DDB"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5ECA95FE" w14:textId="53867293"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1CE92664" w14:textId="77777777"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37727A22" w14:textId="521CBA98"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3DC43FD8" w14:textId="1B94C6CA"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2161ACCD" w14:textId="77777777"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3B2EE64D" w14:textId="3D019C1B"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1145E9CC" w14:textId="77777777"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46457ED9" w14:textId="77777777"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3FF6C270" w14:textId="77777777"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43727E38" w14:textId="77777777" w:rsidR="00724F42" w:rsidRPr="00163F12" w:rsidRDefault="00724F42" w:rsidP="00724F42">
      <w:pPr>
        <w:spacing w:after="0" w:line="240" w:lineRule="auto"/>
        <w:rPr>
          <w:rFonts w:ascii="Calibri" w:eastAsia="Calibri" w:hAnsi="Calibri" w:cs="Arial"/>
          <w:color w:val="4698D3"/>
          <w:kern w:val="0"/>
          <w:sz w:val="26"/>
          <w:szCs w:val="26"/>
          <w:lang w:val="fr-FR"/>
          <w14:ligatures w14:val="none"/>
        </w:rPr>
      </w:pPr>
    </w:p>
    <w:p w14:paraId="60D6719A" w14:textId="77777777" w:rsidR="008F45DC" w:rsidRPr="00163F12" w:rsidRDefault="00DE5DC5">
      <w:pPr>
        <w:spacing w:after="0" w:line="240" w:lineRule="auto"/>
        <w:jc w:val="center"/>
        <w:rPr>
          <w:rFonts w:ascii="Calibri" w:eastAsia="Calibri" w:hAnsi="Calibri" w:cs="Arial"/>
          <w:color w:val="4698D3"/>
          <w:kern w:val="0"/>
          <w:sz w:val="26"/>
          <w:szCs w:val="26"/>
          <w:lang w:val="fr-FR"/>
          <w14:ligatures w14:val="none"/>
        </w:rPr>
      </w:pPr>
      <w:r w:rsidRPr="00163F12">
        <w:rPr>
          <w:rFonts w:ascii="Calibri" w:eastAsia="Calibri" w:hAnsi="Calibri" w:cs="Arial"/>
          <w:color w:val="4698D3"/>
          <w:kern w:val="0"/>
          <w:sz w:val="26"/>
          <w:szCs w:val="26"/>
          <w:lang w:val="fr-FR"/>
          <w14:ligatures w14:val="none"/>
        </w:rPr>
        <w:t>Produit avec l'aide de</w:t>
      </w:r>
    </w:p>
    <w:bookmarkEnd w:id="0"/>
    <w:p w14:paraId="1DD10115" w14:textId="77777777" w:rsidR="008F45DC" w:rsidRPr="00163F12" w:rsidRDefault="00DE5DC5">
      <w:pPr>
        <w:rPr>
          <w:rFonts w:ascii="Calibri" w:eastAsia="Calibri" w:hAnsi="Calibri" w:cs="Arial"/>
          <w:b/>
          <w:bCs/>
          <w:color w:val="20A6CA"/>
          <w:kern w:val="0"/>
          <w:sz w:val="33"/>
          <w:szCs w:val="33"/>
          <w:lang w:val="fr-FR"/>
          <w14:ligatures w14:val="none"/>
        </w:rPr>
      </w:pPr>
      <w:r>
        <w:rPr>
          <w:noProof/>
        </w:rPr>
        <w:drawing>
          <wp:anchor distT="0" distB="0" distL="114300" distR="114300" simplePos="0" relativeHeight="251658242" behindDoc="1" locked="0" layoutInCell="1" allowOverlap="1" wp14:anchorId="65AB6AF4" wp14:editId="4FD9CD85">
            <wp:simplePos x="0" y="0"/>
            <wp:positionH relativeFrom="column">
              <wp:posOffset>-164465</wp:posOffset>
            </wp:positionH>
            <wp:positionV relativeFrom="page">
              <wp:posOffset>8783217</wp:posOffset>
            </wp:positionV>
            <wp:extent cx="5731510" cy="749935"/>
            <wp:effectExtent l="0" t="0" r="0" b="0"/>
            <wp:wrapNone/>
            <wp:docPr id="1517575822" name="Picture 151757582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749935"/>
                    </a:xfrm>
                    <a:prstGeom prst="rect">
                      <a:avLst/>
                    </a:prstGeom>
                  </pic:spPr>
                </pic:pic>
              </a:graphicData>
            </a:graphic>
            <wp14:sizeRelH relativeFrom="page">
              <wp14:pctWidth>0</wp14:pctWidth>
            </wp14:sizeRelH>
            <wp14:sizeRelV relativeFrom="page">
              <wp14:pctHeight>0</wp14:pctHeight>
            </wp14:sizeRelV>
          </wp:anchor>
        </w:drawing>
      </w:r>
      <w:r w:rsidRPr="00163F12">
        <w:rPr>
          <w:rFonts w:ascii="Calibri" w:eastAsia="Calibri" w:hAnsi="Calibri" w:cs="Arial"/>
          <w:b/>
          <w:bCs/>
          <w:color w:val="20A6CA"/>
          <w:kern w:val="0"/>
          <w:sz w:val="33"/>
          <w:szCs w:val="33"/>
          <w:lang w:val="fr-FR"/>
          <w14:ligatures w14:val="none"/>
        </w:rPr>
        <w:br w:type="page"/>
      </w:r>
    </w:p>
    <w:p w14:paraId="762337D3" w14:textId="77777777" w:rsidR="008F45DC" w:rsidRPr="00163F12" w:rsidRDefault="00DE5DC5">
      <w:pPr>
        <w:spacing w:after="60" w:line="240" w:lineRule="auto"/>
        <w:ind w:left="360"/>
        <w:rPr>
          <w:rFonts w:ascii="Calibri" w:eastAsia="Calibri" w:hAnsi="Calibri" w:cs="Arial"/>
          <w:b/>
          <w:bCs/>
          <w:color w:val="F39371"/>
          <w:kern w:val="0"/>
          <w:sz w:val="26"/>
          <w:szCs w:val="26"/>
          <w:lang w:val="fr-FR"/>
          <w14:ligatures w14:val="none"/>
        </w:rPr>
      </w:pPr>
      <w:r w:rsidRPr="00B76D4D">
        <w:rPr>
          <w:rFonts w:ascii="Calibri" w:eastAsia="Calibri" w:hAnsi="Calibri" w:cs="Arial"/>
          <w:b/>
          <w:bCs/>
          <w:noProof/>
          <w:color w:val="194869"/>
          <w:kern w:val="0"/>
          <w:sz w:val="89"/>
          <w:szCs w:val="89"/>
          <w14:ligatures w14:val="none"/>
        </w:rPr>
        <w:lastRenderedPageBreak/>
        <mc:AlternateContent>
          <mc:Choice Requires="wps">
            <w:drawing>
              <wp:anchor distT="45720" distB="45720" distL="114300" distR="114300" simplePos="0" relativeHeight="251658244" behindDoc="1" locked="0" layoutInCell="1" allowOverlap="1" wp14:anchorId="739CBF0C" wp14:editId="360D4331">
                <wp:simplePos x="0" y="0"/>
                <wp:positionH relativeFrom="column">
                  <wp:posOffset>1586865</wp:posOffset>
                </wp:positionH>
                <wp:positionV relativeFrom="paragraph">
                  <wp:posOffset>4445</wp:posOffset>
                </wp:positionV>
                <wp:extent cx="2717165" cy="1404620"/>
                <wp:effectExtent l="0" t="0" r="26035" b="20320"/>
                <wp:wrapSquare wrapText="bothSides"/>
                <wp:docPr id="18894502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1404620"/>
                        </a:xfrm>
                        <a:prstGeom prst="rect">
                          <a:avLst/>
                        </a:prstGeom>
                        <a:solidFill>
                          <a:srgbClr val="FFFFFF"/>
                        </a:solidFill>
                        <a:ln w="9525">
                          <a:solidFill>
                            <a:srgbClr val="000000"/>
                          </a:solidFill>
                          <a:miter lim="800000"/>
                          <a:headEnd/>
                          <a:tailEnd/>
                        </a:ln>
                      </wps:spPr>
                      <wps:txbx>
                        <w:txbxContent>
                          <w:p w14:paraId="4F4176A9" w14:textId="77777777" w:rsidR="008F45DC" w:rsidRDefault="00DE5DC5">
                            <w:pPr>
                              <w:jc w:val="center"/>
                              <w:rPr>
                                <w:b/>
                                <w:bCs/>
                                <w:sz w:val="41"/>
                                <w:szCs w:val="41"/>
                              </w:rPr>
                            </w:pPr>
                            <w:r w:rsidRPr="00B76D4D">
                              <w:rPr>
                                <w:b/>
                                <w:bCs/>
                                <w:sz w:val="41"/>
                                <w:szCs w:val="41"/>
                              </w:rPr>
                              <w:t xml:space="preserve">PAGE DE COUVERTURE </w:t>
                            </w:r>
                            <w:r>
                              <w:rPr>
                                <w:b/>
                                <w:bCs/>
                                <w:sz w:val="41"/>
                                <w:szCs w:val="41"/>
                              </w:rPr>
                              <w:t>INTÉRIEURE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w16du="http://schemas.microsoft.com/office/word/2023/wordml/word16du" xmlns:a="http://schemas.openxmlformats.org/drawingml/2006/main">
            <w:pict>
              <v:shape id="_x0000_s1028" style="position:absolute;left:0;text-align:left;margin-left:124.95pt;margin-top:.35pt;width:213.95pt;height:110.6pt;z-index:-2516582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" w14:anchorId="739CBF0C">
                <v:textbox style="mso-fit-shape-to-text:t">
                  <w:txbxContent>
                    <w:p>
                      <w:pPr>
                        <w:jc w:val="center"/>
                        <w:rPr>
                          <w:b/>
                          <w:bCs/>
                          <w:sz w:val="41"/>
                          <w:szCs w:val="41"/>
                        </w:rPr>
                      </w:pPr>
                      <w:r w:rsidRPr="00B76D4D">
                        <w:rPr>
                          <w:b/>
                          <w:bCs/>
                          <w:sz w:val="41"/>
                          <w:szCs w:val="41"/>
                        </w:rPr>
                        <w:t xml:space="preserve">PAGE DE COUVERTURE </w:t>
                      </w:r>
                      <w:r>
                        <w:rPr>
                          <w:b/>
                          <w:bCs/>
                          <w:sz w:val="41"/>
                          <w:szCs w:val="41"/>
                        </w:rPr>
                        <w:t xml:space="preserve">INTÉRIEURE</w:t>
                      </w:r>
                    </w:p>
                  </w:txbxContent>
                </v:textbox>
                <w10:wrap type="square"/>
              </v:shape>
            </w:pict>
          </mc:Fallback>
        </mc:AlternateContent>
      </w:r>
    </w:p>
    <w:p w14:paraId="7F802B57" w14:textId="5999C5C6" w:rsidR="00B76D4D" w:rsidRPr="00163F12" w:rsidRDefault="00B76D4D" w:rsidP="00B76D4D">
      <w:pPr>
        <w:spacing w:after="60" w:line="240" w:lineRule="auto"/>
        <w:ind w:left="360"/>
        <w:rPr>
          <w:rFonts w:ascii="Calibri" w:eastAsia="Calibri" w:hAnsi="Calibri" w:cs="Arial"/>
          <w:b/>
          <w:bCs/>
          <w:color w:val="F39371"/>
          <w:kern w:val="0"/>
          <w:sz w:val="26"/>
          <w:szCs w:val="26"/>
          <w:lang w:val="fr-FR"/>
          <w14:ligatures w14:val="none"/>
        </w:rPr>
      </w:pPr>
    </w:p>
    <w:p w14:paraId="292BC70B" w14:textId="2415A5CD" w:rsidR="00B76D4D" w:rsidRPr="00163F12" w:rsidRDefault="00B76D4D" w:rsidP="00B76D4D">
      <w:pPr>
        <w:spacing w:after="60" w:line="240" w:lineRule="auto"/>
        <w:ind w:left="360"/>
        <w:rPr>
          <w:rFonts w:ascii="Calibri" w:eastAsia="Calibri" w:hAnsi="Calibri" w:cs="Arial"/>
          <w:b/>
          <w:bCs/>
          <w:color w:val="F39371"/>
          <w:kern w:val="0"/>
          <w:sz w:val="26"/>
          <w:szCs w:val="26"/>
          <w:lang w:val="fr-FR"/>
          <w14:ligatures w14:val="none"/>
        </w:rPr>
      </w:pPr>
    </w:p>
    <w:p w14:paraId="1D721B1F" w14:textId="77777777" w:rsidR="008F45DC" w:rsidRPr="00163F12" w:rsidRDefault="00DE5DC5">
      <w:pPr>
        <w:spacing w:after="60" w:line="240" w:lineRule="auto"/>
        <w:ind w:left="360"/>
        <w:rPr>
          <w:rFonts w:ascii="Calibri" w:eastAsia="Calibri" w:hAnsi="Calibri" w:cs="Arial"/>
          <w:b/>
          <w:bCs/>
          <w:color w:val="F39371"/>
          <w:kern w:val="0"/>
          <w:sz w:val="26"/>
          <w:szCs w:val="26"/>
          <w:lang w:val="fr-FR"/>
          <w14:ligatures w14:val="none"/>
        </w:rPr>
      </w:pPr>
      <w:r w:rsidRPr="00163F12">
        <w:rPr>
          <w:rFonts w:ascii="Calibri" w:eastAsia="Calibri" w:hAnsi="Calibri" w:cs="Arial"/>
          <w:b/>
          <w:bCs/>
          <w:color w:val="F39371"/>
          <w:kern w:val="0"/>
          <w:sz w:val="26"/>
          <w:szCs w:val="26"/>
          <w:lang w:val="fr-FR"/>
          <w14:ligatures w14:val="none"/>
        </w:rPr>
        <w:t>Produit par</w:t>
      </w:r>
    </w:p>
    <w:p w14:paraId="58DED096" w14:textId="77777777" w:rsidR="00B76D4D" w:rsidRPr="00163F12" w:rsidRDefault="00B76D4D" w:rsidP="00B76D4D">
      <w:pPr>
        <w:spacing w:after="60" w:line="240" w:lineRule="auto"/>
        <w:ind w:left="360"/>
        <w:rPr>
          <w:rFonts w:ascii="Calibri" w:eastAsia="Calibri" w:hAnsi="Calibri" w:cs="Arial"/>
          <w:b/>
          <w:bCs/>
          <w:color w:val="F39371"/>
          <w:kern w:val="0"/>
          <w:sz w:val="26"/>
          <w:szCs w:val="26"/>
          <w:lang w:val="fr-FR"/>
          <w14:ligatures w14:val="none"/>
        </w:rPr>
      </w:pPr>
    </w:p>
    <w:p w14:paraId="3D87330D" w14:textId="598B9EDF" w:rsidR="008F45DC" w:rsidRPr="00163F12" w:rsidRDefault="00DE5DC5">
      <w:pPr>
        <w:spacing w:after="0" w:line="240" w:lineRule="auto"/>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[Le cas échéant, </w:t>
      </w:r>
      <w:r w:rsidRPr="00163F12">
        <w:rPr>
          <w:rFonts w:ascii="Calibri" w:eastAsia="Calibri" w:hAnsi="Calibri" w:cs="Arial"/>
          <w:i/>
          <w:iCs/>
          <w:color w:val="12354E"/>
          <w:kern w:val="0"/>
          <w:sz w:val="22"/>
          <w:szCs w:val="22"/>
          <w:lang w:val="fr-FR"/>
          <w14:ligatures w14:val="none"/>
        </w:rPr>
        <w:t xml:space="preserve">veuillez </w:t>
      </w:r>
      <w:r w:rsidRPr="00163F12">
        <w:rPr>
          <w:rFonts w:ascii="Calibri" w:eastAsia="Calibri" w:hAnsi="Calibri" w:cs="Arial"/>
          <w:i/>
          <w:iCs/>
          <w:color w:val="12354E"/>
          <w:kern w:val="0"/>
          <w:sz w:val="22"/>
          <w:szCs w:val="22"/>
          <w:lang w:val="fr-FR"/>
          <w14:ligatures w14:val="none"/>
        </w:rPr>
        <w:t xml:space="preserve">inclure ici les informations sur les institutions d'ancrage et les points de contact pertinents pour la </w:t>
      </w:r>
      <w:r w:rsidRPr="00163F12">
        <w:rPr>
          <w:rFonts w:ascii="Calibri" w:eastAsia="Calibri" w:hAnsi="Calibri" w:cs="Arial"/>
          <w:i/>
          <w:iCs/>
          <w:color w:val="12354E"/>
          <w:kern w:val="0"/>
          <w:sz w:val="22"/>
          <w:szCs w:val="22"/>
          <w:lang w:val="fr-FR"/>
          <w14:ligatures w14:val="none"/>
        </w:rPr>
        <w:t xml:space="preserve">production du </w:t>
      </w:r>
      <w:r w:rsidRPr="00163F12">
        <w:rPr>
          <w:rFonts w:ascii="Calibri" w:eastAsia="Calibri" w:hAnsi="Calibri" w:cs="Arial"/>
          <w:i/>
          <w:iCs/>
          <w:color w:val="12354E"/>
          <w:kern w:val="0"/>
          <w:sz w:val="22"/>
          <w:szCs w:val="22"/>
          <w:lang w:val="fr-FR"/>
          <w14:ligatures w14:val="none"/>
        </w:rPr>
        <w:t>plan d'</w:t>
      </w:r>
      <w:r w:rsidRPr="00163F12">
        <w:rPr>
          <w:rFonts w:ascii="Calibri" w:eastAsia="Calibri" w:hAnsi="Calibri" w:cs="Arial"/>
          <w:i/>
          <w:iCs/>
          <w:color w:val="12354E"/>
          <w:kern w:val="0"/>
          <w:sz w:val="22"/>
          <w:szCs w:val="22"/>
          <w:lang w:val="fr-FR"/>
          <w14:ligatures w14:val="none"/>
        </w:rPr>
        <w:t xml:space="preserve">action </w:t>
      </w:r>
      <w:r w:rsidR="00163F12">
        <w:rPr>
          <w:rFonts w:ascii="Calibri" w:eastAsia="Calibri" w:hAnsi="Calibri" w:cs="Arial"/>
          <w:i/>
          <w:iCs/>
          <w:color w:val="12354E"/>
          <w:kern w:val="0"/>
          <w:sz w:val="22"/>
          <w:szCs w:val="22"/>
          <w:lang w:val="fr-FR"/>
          <w14:ligatures w14:val="none"/>
        </w:rPr>
        <w:t xml:space="preserve">pour la </w:t>
      </w:r>
      <w:r w:rsidR="00420C10" w:rsidRPr="00163F12">
        <w:rPr>
          <w:rFonts w:ascii="Calibri" w:eastAsia="Calibri" w:hAnsi="Calibri" w:cs="Arial"/>
          <w:i/>
          <w:iCs/>
          <w:color w:val="12354E"/>
          <w:kern w:val="0"/>
          <w:sz w:val="22"/>
          <w:szCs w:val="22"/>
          <w:lang w:val="fr-FR"/>
          <w14:ligatures w14:val="none"/>
        </w:rPr>
        <w:t>GIRE</w:t>
      </w:r>
      <w:r w:rsidRPr="00163F12">
        <w:rPr>
          <w:rFonts w:ascii="Calibri" w:eastAsia="Calibri" w:hAnsi="Calibri" w:cs="Arial"/>
          <w:i/>
          <w:iCs/>
          <w:color w:val="12354E"/>
          <w:kern w:val="0"/>
          <w:sz w:val="22"/>
          <w:szCs w:val="22"/>
          <w:lang w:val="fr-FR"/>
          <w14:ligatures w14:val="none"/>
        </w:rPr>
        <w:t>].</w:t>
      </w:r>
    </w:p>
    <w:p w14:paraId="299183F6" w14:textId="77777777" w:rsidR="00B76D4D" w:rsidRPr="00163F12" w:rsidRDefault="00B76D4D" w:rsidP="00B76D4D">
      <w:pPr>
        <w:spacing w:after="60" w:line="240" w:lineRule="auto"/>
        <w:ind w:left="360"/>
        <w:rPr>
          <w:rFonts w:ascii="Calibri" w:eastAsia="Calibri" w:hAnsi="Calibri" w:cs="Arial"/>
          <w:b/>
          <w:bCs/>
          <w:color w:val="F39371"/>
          <w:kern w:val="0"/>
          <w:sz w:val="26"/>
          <w:szCs w:val="26"/>
          <w:lang w:val="fr-FR"/>
          <w14:ligatures w14:val="none"/>
        </w:rPr>
      </w:pPr>
    </w:p>
    <w:p w14:paraId="06BE5BCF" w14:textId="77777777" w:rsidR="008F45DC" w:rsidRPr="00163F12" w:rsidRDefault="00DE5DC5">
      <w:pPr>
        <w:spacing w:after="60" w:line="240" w:lineRule="auto"/>
        <w:ind w:left="360"/>
        <w:rPr>
          <w:rFonts w:ascii="Calibri" w:eastAsia="Calibri" w:hAnsi="Calibri" w:cs="Arial"/>
          <w:b/>
          <w:bCs/>
          <w:color w:val="F39371"/>
          <w:kern w:val="0"/>
          <w:sz w:val="26"/>
          <w:szCs w:val="26"/>
          <w:lang w:val="fr-FR"/>
          <w14:ligatures w14:val="none"/>
        </w:rPr>
      </w:pPr>
      <w:r w:rsidRPr="00163F12">
        <w:rPr>
          <w:rFonts w:ascii="Calibri" w:eastAsia="Calibri" w:hAnsi="Calibri" w:cs="Arial"/>
          <w:b/>
          <w:bCs/>
          <w:color w:val="F39371"/>
          <w:kern w:val="0"/>
          <w:sz w:val="26"/>
          <w:szCs w:val="26"/>
          <w:lang w:val="fr-FR"/>
          <w14:ligatures w14:val="none"/>
        </w:rPr>
        <w:t>Remerciements</w:t>
      </w:r>
    </w:p>
    <w:p w14:paraId="57222E7B" w14:textId="77777777" w:rsidR="00B76D4D" w:rsidRPr="00163F12" w:rsidRDefault="00B76D4D" w:rsidP="00B76D4D">
      <w:pPr>
        <w:spacing w:after="0" w:line="240" w:lineRule="auto"/>
        <w:rPr>
          <w:rFonts w:ascii="Calibri" w:eastAsia="Calibri" w:hAnsi="Calibri" w:cs="Arial"/>
          <w:color w:val="4698D3"/>
          <w:kern w:val="0"/>
          <w:sz w:val="26"/>
          <w:szCs w:val="26"/>
          <w:lang w:val="fr-FR"/>
          <w14:ligatures w14:val="none"/>
        </w:rPr>
      </w:pPr>
    </w:p>
    <w:p w14:paraId="4FD4BEC2" w14:textId="77777777" w:rsidR="008F45DC" w:rsidRPr="00163F12" w:rsidRDefault="00DE5DC5">
      <w:pPr>
        <w:spacing w:after="0" w:line="240" w:lineRule="auto"/>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i/>
          <w:iCs/>
          <w:color w:val="12354E"/>
          <w:kern w:val="0"/>
          <w:sz w:val="22"/>
          <w:szCs w:val="22"/>
          <w:lang w:val="fr-FR"/>
          <w14:ligatures w14:val="none"/>
        </w:rPr>
        <w:t xml:space="preserve">Veuillez énumérer </w:t>
      </w:r>
      <w:r w:rsidRPr="00163F12">
        <w:rPr>
          <w:rFonts w:ascii="Calibri" w:eastAsia="Calibri" w:hAnsi="Calibri" w:cs="Arial"/>
          <w:i/>
          <w:iCs/>
          <w:color w:val="12354E"/>
          <w:kern w:val="0"/>
          <w:sz w:val="22"/>
          <w:szCs w:val="22"/>
          <w:lang w:val="fr-FR"/>
          <w14:ligatures w14:val="none"/>
        </w:rPr>
        <w:t xml:space="preserve">ici </w:t>
      </w:r>
      <w:r w:rsidRPr="00163F12">
        <w:rPr>
          <w:rFonts w:ascii="Calibri" w:eastAsia="Calibri" w:hAnsi="Calibri" w:cs="Arial"/>
          <w:i/>
          <w:iCs/>
          <w:color w:val="12354E"/>
          <w:kern w:val="0"/>
          <w:sz w:val="22"/>
          <w:szCs w:val="22"/>
          <w:lang w:val="fr-FR"/>
          <w14:ligatures w14:val="none"/>
        </w:rPr>
        <w:t>les organisations qui ont approuvé la version finale du plan d'action</w:t>
      </w:r>
      <w:r w:rsidRPr="00163F12">
        <w:rPr>
          <w:rFonts w:ascii="Calibri" w:eastAsia="Calibri" w:hAnsi="Calibri" w:cs="Arial"/>
          <w:i/>
          <w:iCs/>
          <w:color w:val="12354E"/>
          <w:kern w:val="0"/>
          <w:sz w:val="22"/>
          <w:szCs w:val="22"/>
          <w:lang w:val="fr-FR"/>
          <w14:ligatures w14:val="none"/>
        </w:rPr>
        <w:t xml:space="preserve">]. </w:t>
      </w:r>
    </w:p>
    <w:p w14:paraId="63FD61A2" w14:textId="77777777" w:rsidR="00D0764D" w:rsidRPr="00163F12" w:rsidRDefault="00D0764D" w:rsidP="00B76D4D">
      <w:pPr>
        <w:spacing w:after="0" w:line="240" w:lineRule="auto"/>
        <w:rPr>
          <w:rFonts w:ascii="Calibri" w:eastAsia="Calibri" w:hAnsi="Calibri" w:cs="Arial"/>
          <w:i/>
          <w:iCs/>
          <w:color w:val="12354E"/>
          <w:kern w:val="0"/>
          <w:sz w:val="22"/>
          <w:szCs w:val="22"/>
          <w:lang w:val="fr-FR"/>
          <w14:ligatures w14:val="none"/>
        </w:rPr>
      </w:pPr>
    </w:p>
    <w:p w14:paraId="2FA6F8E9" w14:textId="6E945BEF" w:rsidR="008F45DC" w:rsidRPr="00163F12" w:rsidRDefault="00DE5DC5">
      <w:pPr>
        <w:spacing w:after="0" w:line="240" w:lineRule="auto"/>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[Veuillez mentionner ici toutes les personnes que vous souhaitez remercier </w:t>
      </w:r>
      <w:r w:rsidR="00D0764D" w:rsidRPr="00163F12">
        <w:rPr>
          <w:rFonts w:ascii="Calibri" w:eastAsia="Calibri" w:hAnsi="Calibri" w:cs="Arial"/>
          <w:i/>
          <w:iCs/>
          <w:color w:val="12354E"/>
          <w:kern w:val="0"/>
          <w:sz w:val="22"/>
          <w:szCs w:val="22"/>
          <w:lang w:val="fr-FR"/>
          <w14:ligatures w14:val="none"/>
        </w:rPr>
        <w:t xml:space="preserve">personnellement </w:t>
      </w:r>
      <w:r w:rsidRPr="00163F12">
        <w:rPr>
          <w:rFonts w:ascii="Calibri" w:eastAsia="Calibri" w:hAnsi="Calibri" w:cs="Arial"/>
          <w:i/>
          <w:iCs/>
          <w:color w:val="12354E"/>
          <w:kern w:val="0"/>
          <w:sz w:val="22"/>
          <w:szCs w:val="22"/>
          <w:lang w:val="fr-FR"/>
          <w14:ligatures w14:val="none"/>
        </w:rPr>
        <w:t xml:space="preserve">pour leur aide ou leur collaboration à l'élaboration du plan d'action </w:t>
      </w:r>
      <w:r w:rsidR="00163F12">
        <w:rPr>
          <w:rFonts w:ascii="Calibri" w:eastAsia="Calibri" w:hAnsi="Calibri" w:cs="Arial"/>
          <w:i/>
          <w:iCs/>
          <w:color w:val="12354E"/>
          <w:kern w:val="0"/>
          <w:sz w:val="22"/>
          <w:szCs w:val="22"/>
          <w:lang w:val="fr-FR"/>
          <w14:ligatures w14:val="none"/>
        </w:rPr>
        <w:t>pour</w:t>
      </w:r>
      <w:r w:rsidRPr="00163F12">
        <w:rPr>
          <w:rFonts w:ascii="Calibri" w:eastAsia="Calibri" w:hAnsi="Calibri" w:cs="Arial"/>
          <w:i/>
          <w:iCs/>
          <w:color w:val="12354E"/>
          <w:kern w:val="0"/>
          <w:sz w:val="22"/>
          <w:szCs w:val="22"/>
          <w:lang w:val="fr-FR"/>
          <w14:ligatures w14:val="none"/>
        </w:rPr>
        <w:t xml:space="preserve"> </w:t>
      </w:r>
      <w:r w:rsidR="00DA328C" w:rsidRPr="00163F12">
        <w:rPr>
          <w:rFonts w:ascii="Calibri" w:eastAsia="Calibri" w:hAnsi="Calibri" w:cs="Arial"/>
          <w:i/>
          <w:iCs/>
          <w:color w:val="12354E"/>
          <w:kern w:val="0"/>
          <w:sz w:val="22"/>
          <w:szCs w:val="22"/>
          <w:lang w:val="fr-FR"/>
          <w14:ligatures w14:val="none"/>
        </w:rPr>
        <w:t>la GIRE</w:t>
      </w:r>
      <w:r w:rsidRPr="00163F12">
        <w:rPr>
          <w:rFonts w:ascii="Calibri" w:eastAsia="Calibri" w:hAnsi="Calibri" w:cs="Arial"/>
          <w:i/>
          <w:iCs/>
          <w:color w:val="12354E"/>
          <w:kern w:val="0"/>
          <w:sz w:val="22"/>
          <w:szCs w:val="22"/>
          <w:lang w:val="fr-FR"/>
          <w14:ligatures w14:val="none"/>
        </w:rPr>
        <w:t>].</w:t>
      </w:r>
    </w:p>
    <w:p w14:paraId="1D2F8779" w14:textId="77777777" w:rsidR="00D0764D" w:rsidRPr="00163F12" w:rsidRDefault="00D0764D" w:rsidP="00B76D4D">
      <w:pPr>
        <w:spacing w:after="0" w:line="240" w:lineRule="auto"/>
        <w:rPr>
          <w:rFonts w:ascii="Calibri" w:eastAsia="Calibri" w:hAnsi="Calibri" w:cs="Arial"/>
          <w:i/>
          <w:iCs/>
          <w:color w:val="12354E"/>
          <w:kern w:val="0"/>
          <w:sz w:val="22"/>
          <w:szCs w:val="22"/>
          <w:lang w:val="fr-FR"/>
          <w14:ligatures w14:val="none"/>
        </w:rPr>
      </w:pPr>
    </w:p>
    <w:p w14:paraId="145B90F0" w14:textId="77777777" w:rsidR="00B76D4D" w:rsidRPr="00163F12" w:rsidRDefault="00B76D4D" w:rsidP="00B76D4D">
      <w:pPr>
        <w:spacing w:after="0" w:line="240" w:lineRule="auto"/>
        <w:rPr>
          <w:rFonts w:ascii="Calibri" w:eastAsia="Calibri" w:hAnsi="Calibri" w:cs="Arial"/>
          <w:kern w:val="0"/>
          <w:sz w:val="26"/>
          <w:szCs w:val="26"/>
          <w:lang w:val="fr-FR"/>
          <w14:ligatures w14:val="none"/>
        </w:rPr>
      </w:pPr>
    </w:p>
    <w:p w14:paraId="33A7D3B8" w14:textId="77777777" w:rsidR="008F45DC" w:rsidRPr="00163F12" w:rsidRDefault="00DE5DC5">
      <w:pPr>
        <w:spacing w:after="0" w:line="240" w:lineRule="auto"/>
        <w:jc w:val="both"/>
        <w:rPr>
          <w:rFonts w:ascii="Calibri" w:eastAsia="Calibri" w:hAnsi="Calibri" w:cs="Arial"/>
          <w:kern w:val="0"/>
          <w:sz w:val="22"/>
          <w:szCs w:val="22"/>
          <w:lang w:val="fr-FR"/>
          <w14:ligatures w14:val="none"/>
        </w:rPr>
      </w:pPr>
      <w:r w:rsidRPr="00163F12">
        <w:rPr>
          <w:rFonts w:ascii="Calibri" w:eastAsia="Calibri" w:hAnsi="Calibri" w:cs="Arial"/>
          <w:kern w:val="0"/>
          <w:sz w:val="22"/>
          <w:szCs w:val="22"/>
          <w:lang w:val="fr-FR"/>
          <w14:ligatures w14:val="none"/>
        </w:rPr>
        <w:t>Le programme de soutien vise à aider les pays à identifier et à surmonter leurs principaux défis en matière de gestion de l'eau dans le contexte d'un climat changeant, afin d'accélérer les progrès vers les ODD liés à l'eau et, en fin de compte, de stimuler les progrès vers un développement durable et résilient au climat. Le programme de soutien aide les gouvernements dans ce processus en utilisant comme point de départ l'indicateur 6.5.1 des ODD, qui évalue le degré de mise en œuvre de la GIRE. Ce processus</w:t>
      </w:r>
      <w:r w:rsidRPr="00163F12">
        <w:rPr>
          <w:rFonts w:ascii="Calibri" w:eastAsia="Calibri" w:hAnsi="Calibri" w:cs="Arial"/>
          <w:kern w:val="0"/>
          <w:sz w:val="22"/>
          <w:szCs w:val="22"/>
          <w:lang w:val="fr-FR"/>
          <w14:ligatures w14:val="none"/>
        </w:rPr>
        <w:t xml:space="preserve"> est mené en soutien direct aux processus officiels de suivi et de rapport des ODD.</w:t>
      </w:r>
    </w:p>
    <w:p w14:paraId="2E0F1BC8" w14:textId="77777777" w:rsidR="007C08F7" w:rsidRPr="00163F12" w:rsidRDefault="007C08F7" w:rsidP="00B76D4D">
      <w:pPr>
        <w:spacing w:after="0" w:line="240" w:lineRule="auto"/>
        <w:jc w:val="both"/>
        <w:rPr>
          <w:rFonts w:ascii="Calibri" w:eastAsia="Calibri" w:hAnsi="Calibri" w:cs="Arial"/>
          <w:color w:val="12354E"/>
          <w:kern w:val="0"/>
          <w:sz w:val="22"/>
          <w:szCs w:val="22"/>
          <w:lang w:val="fr-FR"/>
          <w14:ligatures w14:val="none"/>
        </w:rPr>
      </w:pPr>
    </w:p>
    <w:p w14:paraId="487201DA" w14:textId="77777777" w:rsidR="008F45DC" w:rsidRPr="00163F12" w:rsidRDefault="00DE5DC5">
      <w:pPr>
        <w:spacing w:after="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Sous la direction du Programme des Nations unies pour l'environnement (PNUE) et coordonné par le Partenariat mondial pour l'eau (GWP) et le Centre PNUE-DHI sur l'eau et l'environnement, en collaboration avec le réseau Cap-Net du PNUD, le </w:t>
      </w:r>
      <w:r w:rsidR="00B76D4D" w:rsidRPr="00163F12">
        <w:rPr>
          <w:rFonts w:ascii="Calibri" w:eastAsia="Calibri" w:hAnsi="Calibri" w:cs="Arial"/>
          <w:color w:val="12354E"/>
          <w:kern w:val="0"/>
          <w:sz w:val="22"/>
          <w:szCs w:val="22"/>
          <w:lang w:val="fr-FR"/>
          <w14:ligatures w14:val="none"/>
        </w:rPr>
        <w:t xml:space="preserve">programme de soutien est un effort mondial visant à accélérer les progrès vers les ODD liés à l'eau, conformément à la stratégie du système des Nations unies pour l'eau et l'assainissement et au cadre mondial d'accélération de l'ODD 6. </w:t>
      </w:r>
    </w:p>
    <w:p w14:paraId="57CBFA30" w14:textId="77777777" w:rsidR="00B76D4D" w:rsidRPr="00163F12" w:rsidRDefault="00B76D4D" w:rsidP="00B76D4D">
      <w:pPr>
        <w:spacing w:after="60" w:line="240" w:lineRule="auto"/>
        <w:jc w:val="both"/>
        <w:rPr>
          <w:rFonts w:ascii="Calibri" w:eastAsia="Calibri" w:hAnsi="Calibri" w:cs="Arial"/>
          <w:color w:val="12354E"/>
          <w:kern w:val="0"/>
          <w:sz w:val="22"/>
          <w:szCs w:val="22"/>
          <w:lang w:val="fr-FR"/>
          <w14:ligatures w14:val="none"/>
        </w:rPr>
      </w:pPr>
    </w:p>
    <w:p w14:paraId="780E1AB6" w14:textId="77777777" w:rsidR="00B76D4D" w:rsidRPr="00163F12" w:rsidRDefault="00B76D4D" w:rsidP="00B76D4D">
      <w:pPr>
        <w:spacing w:after="60" w:line="240" w:lineRule="auto"/>
        <w:jc w:val="both"/>
        <w:rPr>
          <w:rFonts w:ascii="Calibri" w:eastAsia="Calibri" w:hAnsi="Calibri" w:cs="Arial"/>
          <w:color w:val="12354E"/>
          <w:kern w:val="0"/>
          <w:sz w:val="22"/>
          <w:szCs w:val="22"/>
          <w:lang w:val="fr-FR"/>
          <w14:ligatures w14:val="none"/>
        </w:rPr>
      </w:pPr>
    </w:p>
    <w:p w14:paraId="58BDD106" w14:textId="77777777" w:rsidR="008F45DC" w:rsidRPr="00163F12" w:rsidRDefault="00DE5DC5">
      <w:pPr>
        <w:spacing w:after="60" w:line="240" w:lineRule="auto"/>
        <w:ind w:left="360"/>
        <w:rPr>
          <w:rFonts w:ascii="Calibri" w:eastAsia="Calibri" w:hAnsi="Calibri" w:cs="Arial"/>
          <w:b/>
          <w:bCs/>
          <w:color w:val="F39371"/>
          <w:kern w:val="0"/>
          <w:sz w:val="26"/>
          <w:szCs w:val="26"/>
          <w:lang w:val="fr-FR"/>
          <w14:ligatures w14:val="none"/>
        </w:rPr>
      </w:pPr>
      <w:r w:rsidRPr="00163F12">
        <w:rPr>
          <w:rFonts w:ascii="Calibri" w:eastAsia="Calibri" w:hAnsi="Calibri" w:cs="Arial"/>
          <w:b/>
          <w:bCs/>
          <w:color w:val="F39371"/>
          <w:kern w:val="0"/>
          <w:sz w:val="26"/>
          <w:szCs w:val="26"/>
          <w:lang w:val="fr-FR"/>
          <w14:ligatures w14:val="none"/>
        </w:rPr>
        <w:t xml:space="preserve">Date de publication </w:t>
      </w:r>
    </w:p>
    <w:p w14:paraId="678DE3C9" w14:textId="77777777" w:rsidR="00B76D4D" w:rsidRPr="00163F12" w:rsidRDefault="00B76D4D" w:rsidP="00B76D4D">
      <w:pPr>
        <w:spacing w:after="60" w:line="240" w:lineRule="auto"/>
        <w:ind w:left="360"/>
        <w:rPr>
          <w:rFonts w:ascii="Calibri" w:eastAsia="Calibri" w:hAnsi="Calibri" w:cs="Arial"/>
          <w:b/>
          <w:bCs/>
          <w:color w:val="F39371"/>
          <w:kern w:val="0"/>
          <w:sz w:val="26"/>
          <w:szCs w:val="26"/>
          <w:lang w:val="fr-FR"/>
          <w14:ligatures w14:val="none"/>
        </w:rPr>
      </w:pPr>
    </w:p>
    <w:p w14:paraId="0508C24D" w14:textId="77777777" w:rsidR="008F45DC" w:rsidRPr="00163F12" w:rsidRDefault="00DE5DC5">
      <w:pPr>
        <w:spacing w:after="0" w:line="240" w:lineRule="auto"/>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[Veuillez </w:t>
      </w:r>
      <w:r w:rsidRPr="00163F12">
        <w:rPr>
          <w:rFonts w:ascii="Calibri" w:eastAsia="Calibri" w:hAnsi="Calibri" w:cs="Arial"/>
          <w:i/>
          <w:iCs/>
          <w:color w:val="12354E"/>
          <w:kern w:val="0"/>
          <w:sz w:val="22"/>
          <w:szCs w:val="22"/>
          <w:lang w:val="fr-FR"/>
          <w14:ligatures w14:val="none"/>
        </w:rPr>
        <w:t>indiquer ici le mois et l'année de publication</w:t>
      </w:r>
      <w:r w:rsidRPr="00163F12">
        <w:rPr>
          <w:rFonts w:ascii="Calibri" w:eastAsia="Calibri" w:hAnsi="Calibri" w:cs="Arial"/>
          <w:i/>
          <w:iCs/>
          <w:color w:val="12354E"/>
          <w:kern w:val="0"/>
          <w:sz w:val="22"/>
          <w:szCs w:val="22"/>
          <w:lang w:val="fr-FR"/>
          <w14:ligatures w14:val="none"/>
        </w:rPr>
        <w:t>].</w:t>
      </w:r>
    </w:p>
    <w:p w14:paraId="18294389" w14:textId="77777777" w:rsidR="00B76D4D" w:rsidRPr="00163F12" w:rsidRDefault="00B76D4D" w:rsidP="00B76D4D">
      <w:pPr>
        <w:spacing w:after="60" w:line="240" w:lineRule="auto"/>
        <w:jc w:val="both"/>
        <w:rPr>
          <w:rFonts w:ascii="Calibri" w:eastAsia="Calibri" w:hAnsi="Calibri" w:cs="Arial"/>
          <w:color w:val="12354E"/>
          <w:kern w:val="0"/>
          <w:sz w:val="22"/>
          <w:szCs w:val="22"/>
          <w:lang w:val="fr-FR"/>
          <w14:ligatures w14:val="none"/>
        </w:rPr>
        <w:sectPr w:rsidR="00B76D4D" w:rsidRPr="00163F12" w:rsidSect="00EC5BEC">
          <w:pgSz w:w="11907" w:h="16839" w:code="9"/>
          <w:pgMar w:top="1296" w:right="1152" w:bottom="1296" w:left="1152" w:header="144" w:footer="706" w:gutter="0"/>
          <w:cols w:space="708"/>
          <w:docGrid w:linePitch="360"/>
        </w:sectPr>
      </w:pPr>
    </w:p>
    <w:p w14:paraId="3C12C5C3" w14:textId="77777777" w:rsidR="008F45DC" w:rsidRPr="00163F12" w:rsidRDefault="00DE5DC5">
      <w:pPr>
        <w:spacing w:before="240" w:after="60" w:line="240" w:lineRule="auto"/>
        <w:jc w:val="both"/>
        <w:rPr>
          <w:rFonts w:ascii="Calibri" w:eastAsia="Calibri" w:hAnsi="Calibri" w:cs="Arial"/>
          <w:b/>
          <w:bCs/>
          <w:i/>
          <w:iCs/>
          <w:color w:val="20A6CA"/>
          <w:kern w:val="0"/>
          <w:sz w:val="33"/>
          <w:szCs w:val="33"/>
          <w:lang w:val="fr-FR"/>
          <w14:ligatures w14:val="none"/>
        </w:rPr>
      </w:pPr>
      <w:r w:rsidRPr="00163F12">
        <w:rPr>
          <w:rFonts w:ascii="Calibri" w:eastAsia="Calibri" w:hAnsi="Calibri" w:cs="Arial"/>
          <w:b/>
          <w:bCs/>
          <w:i/>
          <w:iCs/>
          <w:color w:val="20A6CA"/>
          <w:kern w:val="0"/>
          <w:sz w:val="33"/>
          <w:szCs w:val="33"/>
          <w:lang w:val="fr-FR"/>
          <w14:ligatures w14:val="none"/>
        </w:rPr>
        <w:lastRenderedPageBreak/>
        <w:t xml:space="preserve">Note préliminaire importante </w:t>
      </w:r>
    </w:p>
    <w:p w14:paraId="37398FC0" w14:textId="7396F5C4"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Cet aperçu est destiné à faciliter l'achèvement du plan d'action </w:t>
      </w:r>
      <w:r w:rsidR="00163F12">
        <w:rPr>
          <w:rFonts w:ascii="Calibri" w:eastAsia="Calibri" w:hAnsi="Calibri" w:cs="Arial"/>
          <w:i/>
          <w:iCs/>
          <w:color w:val="12354E"/>
          <w:kern w:val="0"/>
          <w:sz w:val="22"/>
          <w:szCs w:val="22"/>
          <w:lang w:val="fr-FR"/>
          <w14:ligatures w14:val="none"/>
        </w:rPr>
        <w:t xml:space="preserve">pour la </w:t>
      </w:r>
      <w:r w:rsidR="000E09DD" w:rsidRPr="00163F12">
        <w:rPr>
          <w:rFonts w:ascii="Calibri" w:eastAsia="Calibri" w:hAnsi="Calibri" w:cs="Arial"/>
          <w:i/>
          <w:iCs/>
          <w:color w:val="12354E"/>
          <w:kern w:val="0"/>
          <w:sz w:val="22"/>
          <w:szCs w:val="22"/>
          <w:lang w:val="fr-FR"/>
          <w14:ligatures w14:val="none"/>
        </w:rPr>
        <w:t xml:space="preserve">GIRE </w:t>
      </w:r>
      <w:r w:rsidRPr="00163F12">
        <w:rPr>
          <w:rFonts w:ascii="Calibri" w:eastAsia="Calibri" w:hAnsi="Calibri" w:cs="Arial"/>
          <w:i/>
          <w:iCs/>
          <w:color w:val="12354E"/>
          <w:kern w:val="0"/>
          <w:sz w:val="22"/>
          <w:szCs w:val="22"/>
          <w:lang w:val="fr-FR"/>
          <w14:ligatures w14:val="none"/>
        </w:rPr>
        <w:t>de votre pays, en tant que résultat clé de l'étape 2 du programme de soutien à la GIRE de l'ODD 6. Ce document devrait guider et faciliter l'accélération des progrès vers les objectifs liés à l'eau et au climat dans votre pays. Le schéma suivant est générique et conçu pour être personnalisé en fonction des besoins de chaque pays, ainsi que des différents contextes et cadres dans lesquels le travail est intégré. Tout en reconnaissant qu'il n'existe pas de structure universelle, le schéma suggère des sec</w:t>
      </w:r>
      <w:r w:rsidRPr="00163F12">
        <w:rPr>
          <w:rFonts w:ascii="Calibri" w:eastAsia="Calibri" w:hAnsi="Calibri" w:cs="Arial"/>
          <w:i/>
          <w:iCs/>
          <w:color w:val="12354E"/>
          <w:kern w:val="0"/>
          <w:sz w:val="22"/>
          <w:szCs w:val="22"/>
          <w:lang w:val="fr-FR"/>
          <w14:ligatures w14:val="none"/>
        </w:rPr>
        <w:t xml:space="preserve">tions standard qui pourraient être couvertes. Le texte </w:t>
      </w:r>
      <w:r w:rsidRPr="00163F12">
        <w:rPr>
          <w:rFonts w:ascii="Calibri" w:eastAsia="Calibri" w:hAnsi="Calibri" w:cs="Arial"/>
          <w:i/>
          <w:iCs/>
          <w:color w:val="12354E"/>
          <w:kern w:val="0"/>
          <w:sz w:val="22"/>
          <w:lang w:val="fr-FR"/>
          <w14:ligatures w14:val="none"/>
        </w:rPr>
        <w:t xml:space="preserve">en </w:t>
      </w:r>
      <w:r w:rsidRPr="00163F12">
        <w:rPr>
          <w:rFonts w:ascii="Calibri" w:eastAsia="Calibri" w:hAnsi="Calibri" w:cs="Arial"/>
          <w:i/>
          <w:iCs/>
          <w:color w:val="12354E"/>
          <w:kern w:val="0"/>
          <w:sz w:val="22"/>
          <w:szCs w:val="22"/>
          <w:lang w:val="fr-FR"/>
          <w14:ligatures w14:val="none"/>
        </w:rPr>
        <w:t xml:space="preserve">italique </w:t>
      </w:r>
      <w:r w:rsidRPr="00163F12">
        <w:rPr>
          <w:rFonts w:ascii="Calibri" w:eastAsia="Calibri" w:hAnsi="Calibri" w:cs="Arial"/>
          <w:i/>
          <w:iCs/>
          <w:color w:val="12354E"/>
          <w:kern w:val="0"/>
          <w:sz w:val="22"/>
          <w:lang w:val="fr-FR"/>
          <w14:ligatures w14:val="none"/>
        </w:rPr>
        <w:t xml:space="preserve">sous les titres du schéma fournit des indications sur l'objectif et le contenu des différentes sections et </w:t>
      </w:r>
      <w:r w:rsidRPr="00163F12">
        <w:rPr>
          <w:rFonts w:ascii="Calibri" w:eastAsia="Calibri" w:hAnsi="Calibri" w:cs="Arial"/>
          <w:i/>
          <w:iCs/>
          <w:color w:val="12354E"/>
          <w:kern w:val="0"/>
          <w:sz w:val="22"/>
          <w:szCs w:val="22"/>
          <w:lang w:val="fr-FR"/>
          <w14:ligatures w14:val="none"/>
        </w:rPr>
        <w:t xml:space="preserve">devrait être </w:t>
      </w:r>
      <w:r w:rsidRPr="00163F12">
        <w:rPr>
          <w:rFonts w:ascii="Calibri" w:eastAsia="Calibri" w:hAnsi="Calibri" w:cs="Arial"/>
          <w:i/>
          <w:iCs/>
          <w:color w:val="12354E"/>
          <w:kern w:val="0"/>
          <w:sz w:val="22"/>
          <w:lang w:val="fr-FR"/>
          <w14:ligatures w14:val="none"/>
        </w:rPr>
        <w:t xml:space="preserve">supprimé </w:t>
      </w:r>
      <w:r w:rsidRPr="00163F12">
        <w:rPr>
          <w:rFonts w:ascii="Calibri" w:eastAsia="Calibri" w:hAnsi="Calibri" w:cs="Arial"/>
          <w:i/>
          <w:iCs/>
          <w:color w:val="12354E"/>
          <w:kern w:val="0"/>
          <w:sz w:val="22"/>
          <w:szCs w:val="22"/>
          <w:lang w:val="fr-FR"/>
          <w14:ligatures w14:val="none"/>
        </w:rPr>
        <w:t xml:space="preserve">et remplacé par le contenu du plan d'action. </w:t>
      </w:r>
    </w:p>
    <w:p w14:paraId="364C7E49"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Une fois approuvé par l'institution ou les institutions d'ancrage, le plan d'action doit être communiqué au programme de soutien à la GIRE de l'ODD 6, qui en fera la promotion sur son </w:t>
      </w:r>
      <w:hyperlink r:id="rId15" w:history="1">
        <w:r w:rsidRPr="00163F12">
          <w:rPr>
            <w:rFonts w:ascii="Calibri" w:eastAsia="Calibri" w:hAnsi="Calibri" w:cs="Arial"/>
            <w:i/>
            <w:iCs/>
            <w:color w:val="0000FF"/>
            <w:kern w:val="0"/>
            <w:sz w:val="22"/>
            <w:szCs w:val="22"/>
            <w:u w:val="single"/>
            <w:lang w:val="fr-FR"/>
            <w14:ligatures w14:val="none"/>
          </w:rPr>
          <w:t>site web</w:t>
        </w:r>
      </w:hyperlink>
      <w:r w:rsidRPr="00163F12">
        <w:rPr>
          <w:rFonts w:ascii="Calibri" w:eastAsia="Calibri" w:hAnsi="Calibri" w:cs="Arial"/>
          <w:i/>
          <w:iCs/>
          <w:color w:val="12354E"/>
          <w:kern w:val="0"/>
          <w:sz w:val="22"/>
          <w:szCs w:val="22"/>
          <w:lang w:val="fr-FR"/>
          <w14:ligatures w14:val="none"/>
        </w:rPr>
        <w:t xml:space="preserve">. </w:t>
      </w:r>
      <w:bookmarkStart w:id="1" w:name="_Hlk65876331"/>
    </w:p>
    <w:bookmarkEnd w:id="1"/>
    <w:p w14:paraId="7B148D39" w14:textId="6E66D236"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pPr>
    </w:p>
    <w:p w14:paraId="5E7ABCB7" w14:textId="77777777"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pPr>
    </w:p>
    <w:p w14:paraId="3DFAF5E6" w14:textId="77777777" w:rsidR="00B76D4D" w:rsidRPr="00163F12" w:rsidRDefault="00B76D4D">
      <w:pPr>
        <w:rPr>
          <w:rFonts w:ascii="Calibri" w:eastAsia="Calibri" w:hAnsi="Calibri" w:cs="Arial"/>
          <w:b/>
          <w:bCs/>
          <w:color w:val="F39371"/>
          <w:kern w:val="0"/>
          <w:sz w:val="26"/>
          <w:szCs w:val="26"/>
          <w:lang w:val="fr-FR"/>
          <w14:ligatures w14:val="none"/>
        </w:rPr>
      </w:pPr>
      <w:r w:rsidRPr="00163F12">
        <w:rPr>
          <w:rFonts w:ascii="Calibri" w:eastAsia="Calibri" w:hAnsi="Calibri" w:cs="Arial"/>
          <w:b/>
          <w:bCs/>
          <w:color w:val="F39371"/>
          <w:kern w:val="0"/>
          <w:sz w:val="26"/>
          <w:szCs w:val="26"/>
          <w:lang w:val="fr-FR"/>
          <w14:ligatures w14:val="none"/>
        </w:rPr>
        <w:br w:type="page"/>
      </w:r>
    </w:p>
    <w:p w14:paraId="2F957F93" w14:textId="77777777" w:rsidR="008F45DC" w:rsidRDefault="00DE5DC5">
      <w:pPr>
        <w:numPr>
          <w:ilvl w:val="0"/>
          <w:numId w:val="5"/>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lastRenderedPageBreak/>
        <w:t>Résumé</w:t>
      </w:r>
    </w:p>
    <w:p w14:paraId="154C0811"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Objectif</w:t>
      </w:r>
    </w:p>
    <w:p w14:paraId="20DE299A" w14:textId="77777777" w:rsidR="008F45DC" w:rsidRPr="00163F12" w:rsidRDefault="00DE5DC5">
      <w:pPr>
        <w:spacing w:after="60" w:line="240" w:lineRule="auto"/>
        <w:jc w:val="both"/>
        <w:rPr>
          <w:rFonts w:ascii="Calibri" w:eastAsia="Calibri" w:hAnsi="Calibri" w:cs="Arial"/>
          <w:i/>
          <w:color w:val="12354E"/>
          <w:kern w:val="0"/>
          <w:sz w:val="22"/>
          <w:szCs w:val="22"/>
          <w:lang w:val="fr-FR"/>
          <w14:ligatures w14:val="none"/>
        </w:rPr>
      </w:pPr>
      <w:r w:rsidRPr="00163F12">
        <w:rPr>
          <w:rFonts w:ascii="Calibri" w:eastAsia="Calibri" w:hAnsi="Calibri" w:cs="Arial"/>
          <w:i/>
          <w:color w:val="12354E"/>
          <w:kern w:val="0"/>
          <w:sz w:val="22"/>
          <w:szCs w:val="22"/>
          <w:lang w:val="fr-FR"/>
          <w14:ligatures w14:val="none"/>
        </w:rPr>
        <w:t>Résumer brièvement le processus d'élaboration du plan d'</w:t>
      </w:r>
      <w:r w:rsidRPr="00163F12">
        <w:rPr>
          <w:rFonts w:ascii="Calibri" w:eastAsia="Calibri" w:hAnsi="Calibri" w:cs="Arial"/>
          <w:i/>
          <w:iCs/>
          <w:color w:val="12354E"/>
          <w:kern w:val="0"/>
          <w:sz w:val="22"/>
          <w:szCs w:val="22"/>
          <w:lang w:val="fr-FR"/>
          <w14:ligatures w14:val="none"/>
        </w:rPr>
        <w:t xml:space="preserve">action </w:t>
      </w:r>
      <w:r w:rsidRPr="00163F12">
        <w:rPr>
          <w:rFonts w:ascii="Calibri" w:eastAsia="Calibri" w:hAnsi="Calibri" w:cs="Arial"/>
          <w:i/>
          <w:color w:val="12354E"/>
          <w:kern w:val="0"/>
          <w:sz w:val="22"/>
          <w:szCs w:val="22"/>
          <w:lang w:val="fr-FR"/>
          <w14:ligatures w14:val="none"/>
        </w:rPr>
        <w:t xml:space="preserve">ainsi que son contenu et sa portée de haut niveau, y compris les effets escomptés. </w:t>
      </w:r>
    </w:p>
    <w:p w14:paraId="77FC8BB2" w14:textId="77777777"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05EEBFFB" w14:textId="77777777" w:rsidR="008F45DC" w:rsidRDefault="00DE5DC5">
      <w:pPr>
        <w:spacing w:after="60" w:line="240" w:lineRule="auto"/>
        <w:jc w:val="both"/>
        <w:rPr>
          <w:rFonts w:ascii="Calibri" w:eastAsia="Calibri" w:hAnsi="Calibri" w:cs="Arial"/>
          <w:b/>
          <w:bCs/>
          <w:i/>
          <w:iCs/>
          <w:color w:val="12354E"/>
          <w:kern w:val="0"/>
          <w:sz w:val="22"/>
          <w:szCs w:val="22"/>
          <w:u w:val="single"/>
          <w14:ligatures w14:val="none"/>
        </w:rPr>
      </w:pPr>
      <w:r w:rsidRPr="00E118A0">
        <w:rPr>
          <w:rFonts w:ascii="Calibri" w:eastAsia="Calibri" w:hAnsi="Calibri" w:cs="Arial"/>
          <w:b/>
          <w:bCs/>
          <w:i/>
          <w:iCs/>
          <w:color w:val="12354E"/>
          <w:kern w:val="0"/>
          <w:sz w:val="22"/>
          <w:szCs w:val="22"/>
          <w:u w:val="single"/>
          <w14:ligatures w14:val="none"/>
        </w:rPr>
        <w:t xml:space="preserve">Contenu suggéré </w:t>
      </w:r>
    </w:p>
    <w:p w14:paraId="3347BB27"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Informations générales sur la durée du processus et le nombre de parties prenantes impliquées</w:t>
      </w:r>
    </w:p>
    <w:p w14:paraId="61E39F22"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Objectif de haut niveau </w:t>
      </w:r>
      <w:r w:rsidR="003A540A" w:rsidRPr="00163F12">
        <w:rPr>
          <w:rFonts w:ascii="Calibri" w:eastAsia="Calibri" w:hAnsi="Calibri" w:cs="Arial"/>
          <w:i/>
          <w:iCs/>
          <w:color w:val="12354E"/>
          <w:kern w:val="0"/>
          <w:sz w:val="22"/>
          <w:szCs w:val="22"/>
          <w:lang w:val="fr-FR"/>
          <w14:ligatures w14:val="none"/>
        </w:rPr>
        <w:t>et objectifs spécifiques</w:t>
      </w:r>
    </w:p>
    <w:p w14:paraId="745CBEA1" w14:textId="77777777" w:rsidR="008F45DC" w:rsidRPr="00163F12" w:rsidRDefault="00724F42">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les montants de financement </w:t>
      </w:r>
      <w:r w:rsidR="00CB3831" w:rsidRPr="00163F12">
        <w:rPr>
          <w:rFonts w:ascii="Calibri" w:eastAsia="Calibri" w:hAnsi="Calibri" w:cs="Arial"/>
          <w:i/>
          <w:iCs/>
          <w:color w:val="12354E"/>
          <w:kern w:val="0"/>
          <w:sz w:val="22"/>
          <w:szCs w:val="22"/>
          <w:lang w:val="fr-FR"/>
          <w14:ligatures w14:val="none"/>
        </w:rPr>
        <w:t xml:space="preserve">engagés, ainsi que les </w:t>
      </w:r>
      <w:r w:rsidRPr="00163F12">
        <w:rPr>
          <w:rFonts w:ascii="Calibri" w:eastAsia="Calibri" w:hAnsi="Calibri" w:cs="Arial"/>
          <w:i/>
          <w:iCs/>
          <w:color w:val="12354E"/>
          <w:kern w:val="0"/>
          <w:sz w:val="22"/>
          <w:szCs w:val="22"/>
          <w:lang w:val="fr-FR"/>
          <w14:ligatures w14:val="none"/>
        </w:rPr>
        <w:t xml:space="preserve">objectifs </w:t>
      </w:r>
      <w:r w:rsidR="005152DB" w:rsidRPr="00163F12">
        <w:rPr>
          <w:rFonts w:ascii="Calibri" w:eastAsia="Calibri" w:hAnsi="Calibri" w:cs="Arial"/>
          <w:i/>
          <w:iCs/>
          <w:color w:val="12354E"/>
          <w:kern w:val="0"/>
          <w:sz w:val="22"/>
          <w:szCs w:val="22"/>
          <w:lang w:val="fr-FR"/>
          <w14:ligatures w14:val="none"/>
        </w:rPr>
        <w:t xml:space="preserve">et stratégies de </w:t>
      </w:r>
      <w:r w:rsidR="00CB3831" w:rsidRPr="00163F12">
        <w:rPr>
          <w:rFonts w:ascii="Calibri" w:eastAsia="Calibri" w:hAnsi="Calibri" w:cs="Arial"/>
          <w:i/>
          <w:iCs/>
          <w:color w:val="12354E"/>
          <w:kern w:val="0"/>
          <w:sz w:val="22"/>
          <w:szCs w:val="22"/>
          <w:lang w:val="fr-FR"/>
          <w14:ligatures w14:val="none"/>
        </w:rPr>
        <w:t xml:space="preserve">collecte de fonds </w:t>
      </w:r>
      <w:r w:rsidRPr="00163F12">
        <w:rPr>
          <w:rFonts w:ascii="Calibri" w:eastAsia="Calibri" w:hAnsi="Calibri" w:cs="Arial"/>
          <w:i/>
          <w:iCs/>
          <w:color w:val="12354E"/>
          <w:kern w:val="0"/>
          <w:sz w:val="22"/>
          <w:szCs w:val="22"/>
          <w:lang w:val="fr-FR"/>
          <w14:ligatures w14:val="none"/>
        </w:rPr>
        <w:t xml:space="preserve">supplémentaires </w:t>
      </w:r>
    </w:p>
    <w:p w14:paraId="250A1A2E" w14:textId="77777777" w:rsidR="008F45DC" w:rsidRDefault="00DD1E28">
      <w:pPr>
        <w:numPr>
          <w:ilvl w:val="0"/>
          <w:numId w:val="1"/>
        </w:numPr>
        <w:spacing w:after="60" w:line="240" w:lineRule="auto"/>
        <w:jc w:val="both"/>
        <w:rPr>
          <w:rFonts w:ascii="Calibri" w:eastAsia="Calibri" w:hAnsi="Calibri" w:cs="Arial"/>
          <w:i/>
          <w:iCs/>
          <w:color w:val="12354E"/>
          <w:kern w:val="0"/>
          <w:sz w:val="22"/>
          <w:szCs w:val="22"/>
          <w14:ligatures w14:val="none"/>
        </w:rPr>
      </w:pPr>
      <w:r>
        <w:rPr>
          <w:rFonts w:ascii="Calibri" w:eastAsia="Calibri" w:hAnsi="Calibri" w:cs="Arial"/>
          <w:i/>
          <w:iCs/>
          <w:color w:val="12354E"/>
          <w:kern w:val="0"/>
          <w:sz w:val="22"/>
          <w:szCs w:val="22"/>
          <w14:ligatures w14:val="none"/>
        </w:rPr>
        <w:t xml:space="preserve">Actions </w:t>
      </w:r>
      <w:r w:rsidR="00DE5DC5" w:rsidRPr="00E118A0">
        <w:rPr>
          <w:rFonts w:ascii="Calibri" w:eastAsia="Calibri" w:hAnsi="Calibri" w:cs="Arial"/>
          <w:i/>
          <w:iCs/>
          <w:color w:val="12354E"/>
          <w:kern w:val="0"/>
          <w:sz w:val="22"/>
          <w:szCs w:val="22"/>
          <w14:ligatures w14:val="none"/>
        </w:rPr>
        <w:t>prioritaires</w:t>
      </w:r>
    </w:p>
    <w:p w14:paraId="0F9B1B93"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Transition vers la mise en œuvre : Aperçu du calendrier, y compris des étapes importantes </w:t>
      </w:r>
    </w:p>
    <w:p w14:paraId="170D7799" w14:textId="77777777" w:rsidR="00687FAF" w:rsidRPr="00163F12" w:rsidRDefault="00687FAF" w:rsidP="00687FAF">
      <w:pPr>
        <w:spacing w:after="60" w:line="240" w:lineRule="auto"/>
        <w:jc w:val="both"/>
        <w:rPr>
          <w:rFonts w:ascii="Calibri" w:eastAsia="Calibri" w:hAnsi="Calibri" w:cs="Arial"/>
          <w:i/>
          <w:iCs/>
          <w:color w:val="12354E"/>
          <w:kern w:val="0"/>
          <w:sz w:val="22"/>
          <w:szCs w:val="22"/>
          <w:lang w:val="fr-FR"/>
          <w14:ligatures w14:val="none"/>
        </w:rPr>
      </w:pPr>
    </w:p>
    <w:p w14:paraId="4C7D871B" w14:textId="77777777" w:rsidR="008F45DC" w:rsidRDefault="00DE5DC5">
      <w:pPr>
        <w:numPr>
          <w:ilvl w:val="0"/>
          <w:numId w:val="3"/>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t>Contexte stratégique</w:t>
      </w:r>
    </w:p>
    <w:p w14:paraId="06B4F333"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Objectif</w:t>
      </w:r>
    </w:p>
    <w:p w14:paraId="66E29D94" w14:textId="77777777" w:rsidR="008F45DC" w:rsidRPr="00163F12" w:rsidRDefault="00DE5DC5">
      <w:pPr>
        <w:spacing w:after="60" w:line="240" w:lineRule="auto"/>
        <w:jc w:val="both"/>
        <w:rPr>
          <w:rFonts w:ascii="Calibri" w:eastAsia="Calibri" w:hAnsi="Calibri" w:cs="Arial"/>
          <w:i/>
          <w:color w:val="12354E"/>
          <w:kern w:val="0"/>
          <w:sz w:val="22"/>
          <w:szCs w:val="22"/>
          <w:lang w:val="fr-FR"/>
          <w14:ligatures w14:val="none"/>
        </w:rPr>
      </w:pPr>
      <w:r w:rsidRPr="00163F12">
        <w:rPr>
          <w:rFonts w:ascii="Calibri" w:eastAsia="Calibri" w:hAnsi="Calibri" w:cs="Arial"/>
          <w:i/>
          <w:color w:val="12354E"/>
          <w:kern w:val="0"/>
          <w:sz w:val="22"/>
          <w:szCs w:val="22"/>
          <w:lang w:val="fr-FR"/>
          <w14:ligatures w14:val="none"/>
        </w:rPr>
        <w:t>Décrire le contexte dans lequel le plan a été élaboré et sera mis en œuvre. [Le plan d'</w:t>
      </w:r>
      <w:r w:rsidR="00DD1E28" w:rsidRPr="00163F12">
        <w:rPr>
          <w:rFonts w:ascii="Calibri" w:eastAsia="Calibri" w:hAnsi="Calibri" w:cs="Arial"/>
          <w:i/>
          <w:color w:val="12354E"/>
          <w:kern w:val="0"/>
          <w:sz w:val="22"/>
          <w:szCs w:val="22"/>
          <w:lang w:val="fr-FR"/>
          <w14:ligatures w14:val="none"/>
        </w:rPr>
        <w:t xml:space="preserve">action </w:t>
      </w:r>
      <w:r w:rsidRPr="00163F12">
        <w:rPr>
          <w:rFonts w:ascii="Calibri" w:eastAsia="Calibri" w:hAnsi="Calibri" w:cs="Arial"/>
          <w:i/>
          <w:color w:val="12354E"/>
          <w:kern w:val="0"/>
          <w:sz w:val="22"/>
          <w:szCs w:val="22"/>
          <w:lang w:val="fr-FR"/>
          <w14:ligatures w14:val="none"/>
        </w:rPr>
        <w:t xml:space="preserve">ne doit pas décrire en détail l'état de la gestion des ressources en eau dans le pays, car ces informations sont disponibles ailleurs. Il doit plutôt se concentrer sur le contexte </w:t>
      </w:r>
      <w:r w:rsidR="00F302F0" w:rsidRPr="00163F12">
        <w:rPr>
          <w:rFonts w:ascii="Calibri" w:eastAsia="Calibri" w:hAnsi="Calibri" w:cs="Arial"/>
          <w:i/>
          <w:color w:val="12354E"/>
          <w:kern w:val="0"/>
          <w:sz w:val="22"/>
          <w:szCs w:val="22"/>
          <w:lang w:val="fr-FR"/>
          <w14:ligatures w14:val="none"/>
        </w:rPr>
        <w:t xml:space="preserve">stratégique </w:t>
      </w:r>
      <w:r w:rsidRPr="00163F12">
        <w:rPr>
          <w:rFonts w:ascii="Calibri" w:eastAsia="Calibri" w:hAnsi="Calibri" w:cs="Arial"/>
          <w:i/>
          <w:color w:val="12354E"/>
          <w:kern w:val="0"/>
          <w:sz w:val="22"/>
          <w:szCs w:val="22"/>
          <w:lang w:val="fr-FR"/>
          <w14:ligatures w14:val="none"/>
        </w:rPr>
        <w:t>autour des opportunités d'</w:t>
      </w:r>
      <w:r w:rsidRPr="00163F12">
        <w:rPr>
          <w:rFonts w:ascii="Calibri" w:eastAsia="Calibri" w:hAnsi="Calibri" w:cs="Arial"/>
          <w:i/>
          <w:color w:val="12354E"/>
          <w:kern w:val="0"/>
          <w:sz w:val="22"/>
          <w:szCs w:val="22"/>
          <w:lang w:val="fr-FR"/>
          <w14:ligatures w14:val="none"/>
        </w:rPr>
        <w:t xml:space="preserve">action </w:t>
      </w:r>
      <w:r w:rsidRPr="00163F12">
        <w:rPr>
          <w:rFonts w:ascii="Calibri" w:eastAsia="Calibri" w:hAnsi="Calibri" w:cs="Arial"/>
          <w:i/>
          <w:color w:val="12354E"/>
          <w:kern w:val="0"/>
          <w:sz w:val="22"/>
          <w:szCs w:val="22"/>
          <w:lang w:val="fr-FR"/>
          <w14:ligatures w14:val="none"/>
        </w:rPr>
        <w:t>clés nécessaires pour accélérer la gestion durable et équitable des ressources en eau afin de renforcer la résilience climatique</w:t>
      </w:r>
      <w:r w:rsidR="00EE0FDE" w:rsidRPr="00163F12">
        <w:rPr>
          <w:rFonts w:ascii="Calibri" w:eastAsia="Calibri" w:hAnsi="Calibri" w:cs="Arial"/>
          <w:i/>
          <w:color w:val="12354E"/>
          <w:kern w:val="0"/>
          <w:sz w:val="22"/>
          <w:szCs w:val="22"/>
          <w:lang w:val="fr-FR"/>
          <w14:ligatures w14:val="none"/>
        </w:rPr>
        <w:t xml:space="preserve">. Le contenu des </w:t>
      </w:r>
      <w:r w:rsidR="00190820" w:rsidRPr="00163F12">
        <w:rPr>
          <w:rFonts w:ascii="Calibri" w:eastAsia="Calibri" w:hAnsi="Calibri" w:cs="Arial"/>
          <w:i/>
          <w:color w:val="12354E"/>
          <w:kern w:val="0"/>
          <w:sz w:val="22"/>
          <w:szCs w:val="22"/>
          <w:lang w:val="fr-FR"/>
          <w14:ligatures w14:val="none"/>
        </w:rPr>
        <w:t xml:space="preserve">sections 1 et 2 du </w:t>
      </w:r>
      <w:r w:rsidR="00EE0FDE" w:rsidRPr="00163F12">
        <w:rPr>
          <w:rFonts w:ascii="Calibri" w:eastAsia="Calibri" w:hAnsi="Calibri" w:cs="Arial"/>
          <w:i/>
          <w:color w:val="12354E"/>
          <w:kern w:val="0"/>
          <w:sz w:val="22"/>
          <w:szCs w:val="22"/>
          <w:lang w:val="fr-FR"/>
          <w14:ligatures w14:val="none"/>
        </w:rPr>
        <w:t xml:space="preserve">modèle 6 </w:t>
      </w:r>
      <w:r w:rsidR="00C75894" w:rsidRPr="00163F12">
        <w:rPr>
          <w:rFonts w:ascii="Calibri" w:eastAsia="Calibri" w:hAnsi="Calibri" w:cs="Arial"/>
          <w:i/>
          <w:color w:val="12354E"/>
          <w:kern w:val="0"/>
          <w:sz w:val="22"/>
          <w:szCs w:val="22"/>
          <w:lang w:val="fr-FR"/>
          <w14:ligatures w14:val="none"/>
        </w:rPr>
        <w:t>doit servir de base à cette section</w:t>
      </w:r>
      <w:r w:rsidRPr="00163F12">
        <w:rPr>
          <w:rFonts w:ascii="Calibri" w:eastAsia="Calibri" w:hAnsi="Calibri" w:cs="Arial"/>
          <w:i/>
          <w:iCs/>
          <w:color w:val="12354E"/>
          <w:kern w:val="0"/>
          <w:sz w:val="22"/>
          <w:szCs w:val="22"/>
          <w:lang w:val="fr-FR"/>
          <w14:ligatures w14:val="none"/>
        </w:rPr>
        <w:t>.]</w:t>
      </w:r>
    </w:p>
    <w:p w14:paraId="44B00447" w14:textId="77777777"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1EC41D7F"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64AC45BC"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Bref aperçu de la situation et des progrès du pays dans le contexte des ODD, de l'Accord de Paris, du Cadre mondial pour la biodiversité de Kunming-Montréal, du Cadre de Sendai et/ou d'autres cadres pertinents </w:t>
      </w:r>
      <w:r w:rsidR="00C75894" w:rsidRPr="00163F12">
        <w:rPr>
          <w:rFonts w:ascii="Calibri" w:eastAsia="Calibri" w:hAnsi="Calibri" w:cs="Arial"/>
          <w:i/>
          <w:iCs/>
          <w:color w:val="12354E"/>
          <w:kern w:val="0"/>
          <w:sz w:val="22"/>
          <w:szCs w:val="22"/>
          <w:lang w:val="fr-FR"/>
          <w14:ligatures w14:val="none"/>
        </w:rPr>
        <w:t xml:space="preserve">liés </w:t>
      </w:r>
      <w:r w:rsidRPr="00163F12">
        <w:rPr>
          <w:rFonts w:ascii="Calibri" w:eastAsia="Calibri" w:hAnsi="Calibri" w:cs="Arial"/>
          <w:i/>
          <w:iCs/>
          <w:color w:val="12354E"/>
          <w:kern w:val="0"/>
          <w:sz w:val="22"/>
          <w:szCs w:val="22"/>
          <w:lang w:val="fr-FR"/>
          <w14:ligatures w14:val="none"/>
        </w:rPr>
        <w:t xml:space="preserve">(directement ou indirectement) à la gestion des ressources en eau et à la résilience climatique, y compris une référence aux résultats du suivi de l'ODD 6.5.1. </w:t>
      </w:r>
    </w:p>
    <w:p w14:paraId="3FFC2AC4"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Politiques, programmes et initiatives </w:t>
      </w:r>
      <w:r w:rsidRPr="00163F12">
        <w:rPr>
          <w:rFonts w:ascii="Calibri" w:eastAsia="Calibri" w:hAnsi="Calibri" w:cs="Arial"/>
          <w:i/>
          <w:iCs/>
          <w:color w:val="12354E"/>
          <w:kern w:val="0"/>
          <w:sz w:val="22"/>
          <w:szCs w:val="22"/>
          <w:lang w:val="fr-FR"/>
          <w14:ligatures w14:val="none"/>
        </w:rPr>
        <w:t xml:space="preserve">nationaux pertinents existants </w:t>
      </w:r>
    </w:p>
    <w:p w14:paraId="48018981"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Les principaux défis et opportunités liés à l'eau et au climat dans le pays </w:t>
      </w:r>
    </w:p>
    <w:p w14:paraId="7E04EDB4"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Efforts pertinents en cours pour surmonter les défis mentionnés ci-dessus</w:t>
      </w:r>
    </w:p>
    <w:p w14:paraId="1E201C69"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Utilisation prévue des cadres de financement existants et contexte de la mobilisation de ressources supplémentaires </w:t>
      </w:r>
    </w:p>
    <w:p w14:paraId="28BCED74" w14:textId="77777777"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pPr>
    </w:p>
    <w:p w14:paraId="50EEB219" w14:textId="77777777" w:rsidR="008F45DC" w:rsidRDefault="00DE5DC5">
      <w:pPr>
        <w:numPr>
          <w:ilvl w:val="0"/>
          <w:numId w:val="3"/>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t>Objectif général et objectifs prioritaires</w:t>
      </w:r>
    </w:p>
    <w:p w14:paraId="70334DA2"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Objectif</w:t>
      </w:r>
    </w:p>
    <w:p w14:paraId="7B3636E9" w14:textId="77777777" w:rsidR="008F45DC" w:rsidRPr="00163F12" w:rsidRDefault="00DE5DC5">
      <w:pPr>
        <w:spacing w:after="60" w:line="240" w:lineRule="auto"/>
        <w:jc w:val="both"/>
        <w:rPr>
          <w:rFonts w:ascii="Calibri" w:eastAsia="Calibri" w:hAnsi="Calibri" w:cs="Arial"/>
          <w:i/>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Résumer l'</w:t>
      </w:r>
      <w:r w:rsidRPr="00163F12">
        <w:rPr>
          <w:rFonts w:ascii="Calibri" w:eastAsia="Calibri" w:hAnsi="Calibri" w:cs="Arial"/>
          <w:i/>
          <w:color w:val="12354E"/>
          <w:kern w:val="0"/>
          <w:sz w:val="22"/>
          <w:szCs w:val="22"/>
          <w:lang w:val="fr-FR"/>
          <w14:ligatures w14:val="none"/>
        </w:rPr>
        <w:t>ambition générale du plan, l'</w:t>
      </w:r>
      <w:r w:rsidRPr="00163F12">
        <w:rPr>
          <w:rFonts w:ascii="Calibri" w:eastAsia="Calibri" w:hAnsi="Calibri" w:cs="Arial"/>
          <w:i/>
          <w:iCs/>
          <w:color w:val="12354E"/>
          <w:kern w:val="0"/>
          <w:sz w:val="22"/>
          <w:szCs w:val="22"/>
          <w:lang w:val="fr-FR"/>
          <w14:ligatures w14:val="none"/>
        </w:rPr>
        <w:t xml:space="preserve">objectif primordial </w:t>
      </w:r>
      <w:r w:rsidRPr="00163F12">
        <w:rPr>
          <w:rFonts w:ascii="Calibri" w:eastAsia="Calibri" w:hAnsi="Calibri" w:cs="Arial"/>
          <w:i/>
          <w:color w:val="12354E"/>
          <w:kern w:val="0"/>
          <w:sz w:val="22"/>
          <w:szCs w:val="22"/>
          <w:lang w:val="fr-FR"/>
          <w14:ligatures w14:val="none"/>
        </w:rPr>
        <w:t xml:space="preserve">et les objectifs </w:t>
      </w:r>
      <w:r w:rsidRPr="00163F12">
        <w:rPr>
          <w:rFonts w:ascii="Calibri" w:eastAsia="Calibri" w:hAnsi="Calibri" w:cs="Arial"/>
          <w:i/>
          <w:iCs/>
          <w:color w:val="12354E"/>
          <w:kern w:val="0"/>
          <w:sz w:val="22"/>
          <w:szCs w:val="22"/>
          <w:lang w:val="fr-FR"/>
          <w14:ligatures w14:val="none"/>
        </w:rPr>
        <w:t xml:space="preserve">de haut niveau </w:t>
      </w:r>
      <w:r w:rsidRPr="00163F12">
        <w:rPr>
          <w:rFonts w:ascii="Calibri" w:eastAsia="Calibri" w:hAnsi="Calibri" w:cs="Arial"/>
          <w:i/>
          <w:color w:val="12354E"/>
          <w:kern w:val="0"/>
          <w:sz w:val="22"/>
          <w:szCs w:val="22"/>
          <w:lang w:val="fr-FR"/>
          <w14:ligatures w14:val="none"/>
        </w:rPr>
        <w:t xml:space="preserve">connexes qu'il vise à atteindre. </w:t>
      </w:r>
      <w:r w:rsidR="00190820" w:rsidRPr="00163F12">
        <w:rPr>
          <w:rFonts w:ascii="Calibri" w:eastAsia="Calibri" w:hAnsi="Calibri" w:cs="Arial"/>
          <w:i/>
          <w:color w:val="12354E"/>
          <w:kern w:val="0"/>
          <w:sz w:val="22"/>
          <w:szCs w:val="22"/>
          <w:lang w:val="fr-FR"/>
          <w14:ligatures w14:val="none"/>
        </w:rPr>
        <w:t xml:space="preserve">Le contenu de la section 3 </w:t>
      </w:r>
      <w:r w:rsidR="002528AC" w:rsidRPr="00163F12">
        <w:rPr>
          <w:rFonts w:ascii="Calibri" w:eastAsia="Calibri" w:hAnsi="Calibri" w:cs="Arial"/>
          <w:i/>
          <w:color w:val="12354E"/>
          <w:kern w:val="0"/>
          <w:sz w:val="22"/>
          <w:szCs w:val="22"/>
          <w:lang w:val="fr-FR"/>
          <w14:ligatures w14:val="none"/>
        </w:rPr>
        <w:t xml:space="preserve">du modèle 6 doit servir de base à cette section. </w:t>
      </w:r>
    </w:p>
    <w:p w14:paraId="7EBA0480" w14:textId="77777777"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69E57A9C"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239D9727"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L'</w:t>
      </w:r>
      <w:r w:rsidR="00123CCD" w:rsidRPr="00163F12">
        <w:rPr>
          <w:rFonts w:ascii="Calibri" w:eastAsia="Calibri" w:hAnsi="Calibri" w:cs="Arial"/>
          <w:i/>
          <w:iCs/>
          <w:color w:val="12354E"/>
          <w:kern w:val="0"/>
          <w:sz w:val="22"/>
          <w:szCs w:val="22"/>
          <w:lang w:val="fr-FR"/>
          <w14:ligatures w14:val="none"/>
        </w:rPr>
        <w:t xml:space="preserve">objectif principal </w:t>
      </w:r>
      <w:r w:rsidRPr="00163F12">
        <w:rPr>
          <w:rFonts w:ascii="Calibri" w:eastAsia="Calibri" w:hAnsi="Calibri" w:cs="Arial"/>
          <w:i/>
          <w:iCs/>
          <w:color w:val="12354E"/>
          <w:kern w:val="0"/>
          <w:sz w:val="22"/>
          <w:szCs w:val="22"/>
          <w:lang w:val="fr-FR"/>
          <w14:ligatures w14:val="none"/>
        </w:rPr>
        <w:t>du plan d'</w:t>
      </w:r>
      <w:r w:rsidRPr="00163F12">
        <w:rPr>
          <w:rFonts w:ascii="Calibri" w:eastAsia="Calibri" w:hAnsi="Calibri" w:cs="Arial"/>
          <w:i/>
          <w:iCs/>
          <w:color w:val="12354E"/>
          <w:kern w:val="0"/>
          <w:sz w:val="22"/>
          <w:szCs w:val="22"/>
          <w:lang w:val="fr-FR"/>
          <w14:ligatures w14:val="none"/>
        </w:rPr>
        <w:t xml:space="preserve">action </w:t>
      </w:r>
      <w:r w:rsidRPr="00163F12">
        <w:rPr>
          <w:rFonts w:ascii="Calibri" w:eastAsia="Calibri" w:hAnsi="Calibri" w:cs="Arial"/>
          <w:i/>
          <w:iCs/>
          <w:color w:val="12354E"/>
          <w:kern w:val="0"/>
          <w:sz w:val="22"/>
          <w:szCs w:val="22"/>
          <w:lang w:val="fr-FR"/>
          <w14:ligatures w14:val="none"/>
        </w:rPr>
        <w:t xml:space="preserve">et les objectifs </w:t>
      </w:r>
      <w:r w:rsidR="00123CCD" w:rsidRPr="00163F12">
        <w:rPr>
          <w:rFonts w:ascii="Calibri" w:eastAsia="Calibri" w:hAnsi="Calibri" w:cs="Arial"/>
          <w:i/>
          <w:iCs/>
          <w:color w:val="12354E"/>
          <w:kern w:val="0"/>
          <w:sz w:val="22"/>
          <w:szCs w:val="22"/>
          <w:lang w:val="fr-FR"/>
          <w14:ligatures w14:val="none"/>
        </w:rPr>
        <w:t>prioritaires</w:t>
      </w:r>
      <w:r w:rsidRPr="00163F12">
        <w:rPr>
          <w:rFonts w:ascii="Calibri" w:eastAsia="Calibri" w:hAnsi="Calibri" w:cs="Arial"/>
          <w:i/>
          <w:iCs/>
          <w:color w:val="12354E"/>
          <w:kern w:val="0"/>
          <w:sz w:val="22"/>
          <w:szCs w:val="22"/>
          <w:lang w:val="fr-FR"/>
          <w14:ligatures w14:val="none"/>
        </w:rPr>
        <w:t>, le montant du financement du plan, y compris le montant alloué à sa réalisation et l'objectif supplémentaire de collecte de fonds.</w:t>
      </w:r>
    </w:p>
    <w:p w14:paraId="6FBC7CE5"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un résumé global </w:t>
      </w:r>
      <w:r w:rsidR="003A2B57" w:rsidRPr="00163F12">
        <w:rPr>
          <w:rFonts w:ascii="Calibri" w:eastAsia="Calibri" w:hAnsi="Calibri" w:cs="Arial"/>
          <w:i/>
          <w:iCs/>
          <w:color w:val="12354E"/>
          <w:kern w:val="0"/>
          <w:sz w:val="22"/>
          <w:szCs w:val="22"/>
          <w:lang w:val="fr-FR"/>
          <w14:ligatures w14:val="none"/>
        </w:rPr>
        <w:t xml:space="preserve">des </w:t>
      </w:r>
      <w:r w:rsidR="00540EDC" w:rsidRPr="00163F12">
        <w:rPr>
          <w:rFonts w:ascii="Calibri" w:eastAsia="Calibri" w:hAnsi="Calibri" w:cs="Arial"/>
          <w:i/>
          <w:iCs/>
          <w:color w:val="12354E"/>
          <w:kern w:val="0"/>
          <w:sz w:val="22"/>
          <w:szCs w:val="22"/>
          <w:lang w:val="fr-FR"/>
          <w14:ligatures w14:val="none"/>
        </w:rPr>
        <w:t xml:space="preserve">actions </w:t>
      </w:r>
      <w:r w:rsidR="00724F42" w:rsidRPr="00163F12">
        <w:rPr>
          <w:rFonts w:ascii="Calibri" w:eastAsia="Calibri" w:hAnsi="Calibri" w:cs="Arial"/>
          <w:i/>
          <w:iCs/>
          <w:color w:val="12354E"/>
          <w:kern w:val="0"/>
          <w:sz w:val="22"/>
          <w:szCs w:val="22"/>
          <w:lang w:val="fr-FR"/>
          <w14:ligatures w14:val="none"/>
        </w:rPr>
        <w:t xml:space="preserve">prioritaires contenues dans le plan, y compris la justification de </w:t>
      </w:r>
      <w:r w:rsidR="003A2B57" w:rsidRPr="00163F12">
        <w:rPr>
          <w:rFonts w:ascii="Calibri" w:eastAsia="Calibri" w:hAnsi="Calibri" w:cs="Arial"/>
          <w:i/>
          <w:iCs/>
          <w:color w:val="12354E"/>
          <w:kern w:val="0"/>
          <w:sz w:val="22"/>
          <w:szCs w:val="22"/>
          <w:lang w:val="fr-FR"/>
          <w14:ligatures w14:val="none"/>
        </w:rPr>
        <w:t>leur mise en œuvre</w:t>
      </w:r>
    </w:p>
    <w:p w14:paraId="5E74B243" w14:textId="77777777" w:rsidR="00C52623" w:rsidRPr="00163F12" w:rsidRDefault="00C52623" w:rsidP="00C52623">
      <w:pPr>
        <w:spacing w:after="60" w:line="240" w:lineRule="auto"/>
        <w:ind w:left="720"/>
        <w:jc w:val="both"/>
        <w:rPr>
          <w:rFonts w:ascii="Calibri" w:eastAsia="Calibri" w:hAnsi="Calibri" w:cs="Arial"/>
          <w:i/>
          <w:iCs/>
          <w:color w:val="12354E"/>
          <w:kern w:val="0"/>
          <w:sz w:val="22"/>
          <w:szCs w:val="22"/>
          <w:lang w:val="fr-FR"/>
          <w14:ligatures w14:val="none"/>
        </w:rPr>
      </w:pPr>
    </w:p>
    <w:p w14:paraId="2D105334" w14:textId="77777777" w:rsidR="008F45DC" w:rsidRDefault="00DE5DC5">
      <w:pPr>
        <w:numPr>
          <w:ilvl w:val="0"/>
          <w:numId w:val="3"/>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t xml:space="preserve">Aperçu des actions </w:t>
      </w:r>
    </w:p>
    <w:p w14:paraId="6654CF06"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lastRenderedPageBreak/>
        <w:t>Objectif</w:t>
      </w:r>
    </w:p>
    <w:p w14:paraId="5E9710EA"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Décrire et contextualiser la liste des </w:t>
      </w:r>
      <w:r w:rsidR="00907C37" w:rsidRPr="00163F12">
        <w:rPr>
          <w:rFonts w:ascii="Calibri" w:eastAsia="Calibri" w:hAnsi="Calibri" w:cs="Arial"/>
          <w:i/>
          <w:iCs/>
          <w:color w:val="12354E"/>
          <w:kern w:val="0"/>
          <w:sz w:val="22"/>
          <w:szCs w:val="22"/>
          <w:lang w:val="fr-FR"/>
          <w14:ligatures w14:val="none"/>
        </w:rPr>
        <w:t xml:space="preserve">actions </w:t>
      </w:r>
      <w:r w:rsidRPr="00163F12">
        <w:rPr>
          <w:rFonts w:ascii="Calibri" w:eastAsia="Calibri" w:hAnsi="Calibri" w:cs="Arial"/>
          <w:i/>
          <w:iCs/>
          <w:color w:val="12354E"/>
          <w:kern w:val="0"/>
          <w:sz w:val="22"/>
          <w:szCs w:val="22"/>
          <w:lang w:val="fr-FR"/>
          <w14:ligatures w14:val="none"/>
        </w:rPr>
        <w:t>prioritaires identifiées pour atteindre les objectifs du plan.</w:t>
      </w:r>
      <w:r w:rsidR="00907C37">
        <w:rPr>
          <w:rStyle w:val="FootnoteReference"/>
          <w:rFonts w:ascii="Calibri" w:eastAsia="Calibri" w:hAnsi="Calibri" w:cs="Arial"/>
          <w:i/>
          <w:iCs/>
          <w:color w:val="12354E"/>
          <w:kern w:val="0"/>
          <w:sz w:val="22"/>
          <w:szCs w:val="22"/>
          <w14:ligatures w14:val="none"/>
        </w:rPr>
        <w:footnoteReference w:id="2"/>
      </w:r>
    </w:p>
    <w:p w14:paraId="33D3B107" w14:textId="77777777"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4A0BE39A"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45276502"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Une liste récapitulative des </w:t>
      </w:r>
      <w:r w:rsidRPr="00163F12">
        <w:rPr>
          <w:rFonts w:ascii="Calibri" w:eastAsia="Calibri" w:hAnsi="Calibri" w:cs="Arial"/>
          <w:i/>
          <w:iCs/>
          <w:color w:val="12354E"/>
          <w:kern w:val="0"/>
          <w:sz w:val="22"/>
          <w:szCs w:val="22"/>
          <w:lang w:val="fr-FR"/>
          <w14:ligatures w14:val="none"/>
        </w:rPr>
        <w:t xml:space="preserve">actions </w:t>
      </w:r>
      <w:r w:rsidRPr="00163F12">
        <w:rPr>
          <w:rFonts w:ascii="Calibri" w:eastAsia="Calibri" w:hAnsi="Calibri" w:cs="Arial"/>
          <w:i/>
          <w:iCs/>
          <w:color w:val="12354E"/>
          <w:kern w:val="0"/>
          <w:sz w:val="22"/>
          <w:szCs w:val="22"/>
          <w:lang w:val="fr-FR"/>
          <w14:ligatures w14:val="none"/>
        </w:rPr>
        <w:t xml:space="preserve">classées par défi prioritaire lié à l'eau et au climat, comprenant un lien tangible avec les éléments pertinents de l'indicateur 6.5.1 de l'ODD et d'autres objectifs liés à l'eau. </w:t>
      </w:r>
    </w:p>
    <w:p w14:paraId="135AE44E"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color w:val="12354E"/>
          <w:kern w:val="0"/>
          <w:sz w:val="22"/>
          <w:szCs w:val="22"/>
          <w:lang w:val="fr-FR"/>
          <w14:ligatures w14:val="none"/>
        </w:rPr>
        <w:t xml:space="preserve">Informations supplémentaires et plus détaillées pour chaque </w:t>
      </w:r>
      <w:r w:rsidRPr="00163F12">
        <w:rPr>
          <w:rFonts w:ascii="Calibri" w:eastAsia="Calibri" w:hAnsi="Calibri" w:cs="Arial"/>
          <w:i/>
          <w:color w:val="12354E"/>
          <w:kern w:val="0"/>
          <w:sz w:val="22"/>
          <w:szCs w:val="22"/>
          <w:lang w:val="fr-FR"/>
          <w14:ligatures w14:val="none"/>
        </w:rPr>
        <w:t>action</w:t>
      </w:r>
    </w:p>
    <w:p w14:paraId="20F5515D" w14:textId="77777777" w:rsidR="008F45DC" w:rsidRPr="00163F12" w:rsidRDefault="00DE5DC5">
      <w:pPr>
        <w:spacing w:after="60" w:line="240" w:lineRule="auto"/>
        <w:jc w:val="both"/>
        <w:rPr>
          <w:rFonts w:ascii="Calibri" w:eastAsia="Calibri" w:hAnsi="Calibri" w:cs="Arial"/>
          <w:i/>
          <w:color w:val="12354E"/>
          <w:kern w:val="0"/>
          <w:sz w:val="22"/>
          <w:szCs w:val="22"/>
          <w:lang w:val="fr-FR"/>
          <w14:ligatures w14:val="none"/>
        </w:rPr>
      </w:pPr>
      <w:r w:rsidRPr="00163F12">
        <w:rPr>
          <w:rFonts w:ascii="Calibri" w:eastAsia="Calibri" w:hAnsi="Calibri" w:cs="Arial"/>
          <w:i/>
          <w:color w:val="12354E"/>
          <w:kern w:val="0"/>
          <w:sz w:val="22"/>
          <w:szCs w:val="22"/>
          <w:lang w:val="fr-FR"/>
          <w14:ligatures w14:val="none"/>
        </w:rPr>
        <w:t xml:space="preserve">Le tableau 1 </w:t>
      </w:r>
      <w:r w:rsidR="00724F42" w:rsidRPr="00163F12">
        <w:rPr>
          <w:rFonts w:ascii="Calibri" w:eastAsia="Calibri" w:hAnsi="Calibri" w:cs="Arial"/>
          <w:i/>
          <w:color w:val="12354E"/>
          <w:kern w:val="0"/>
          <w:sz w:val="22"/>
          <w:szCs w:val="22"/>
          <w:lang w:val="fr-FR"/>
          <w14:ligatures w14:val="none"/>
        </w:rPr>
        <w:t>ci-dessous</w:t>
      </w:r>
      <w:r w:rsidRPr="00163F12">
        <w:rPr>
          <w:rFonts w:ascii="Calibri" w:eastAsia="Calibri" w:hAnsi="Calibri" w:cs="Arial"/>
          <w:i/>
          <w:color w:val="12354E"/>
          <w:kern w:val="0"/>
          <w:sz w:val="22"/>
          <w:szCs w:val="22"/>
          <w:lang w:val="fr-FR"/>
          <w14:ligatures w14:val="none"/>
        </w:rPr>
        <w:t xml:space="preserve"> </w:t>
      </w:r>
      <w:r w:rsidR="00724F42" w:rsidRPr="00163F12">
        <w:rPr>
          <w:rFonts w:ascii="Calibri" w:eastAsia="Calibri" w:hAnsi="Calibri" w:cs="Arial"/>
          <w:i/>
          <w:color w:val="12354E"/>
          <w:kern w:val="0"/>
          <w:sz w:val="22"/>
          <w:szCs w:val="22"/>
          <w:lang w:val="fr-FR"/>
          <w14:ligatures w14:val="none"/>
        </w:rPr>
        <w:t>présente un exemple de structure d'un tableau récapitulatif des actions. Il peut être adapté pour répondre aux exigences spécifiques du plan d'action. Les lignes du tableau ci-dessous doivent être copiées en fonction du nombre de défis et d'actions liés à l'eau et au climat qui ont été identifiés.</w:t>
      </w:r>
    </w:p>
    <w:p w14:paraId="4B29EBE8" w14:textId="77777777" w:rsidR="00D36206" w:rsidRPr="00163F12" w:rsidRDefault="00D36206" w:rsidP="00724F42">
      <w:pPr>
        <w:spacing w:after="60" w:line="240" w:lineRule="auto"/>
        <w:jc w:val="both"/>
        <w:rPr>
          <w:rFonts w:ascii="Calibri" w:eastAsia="Calibri" w:hAnsi="Calibri" w:cs="Arial"/>
          <w:color w:val="12354E"/>
          <w:kern w:val="0"/>
          <w:sz w:val="22"/>
          <w:szCs w:val="22"/>
          <w:lang w:val="fr-FR"/>
          <w14:ligatures w14:val="none"/>
        </w:rPr>
        <w:sectPr w:rsidR="00D36206" w:rsidRPr="00163F12" w:rsidSect="00D36206">
          <w:headerReference w:type="first" r:id="rId16"/>
          <w:pgSz w:w="11907" w:h="16839" w:code="9"/>
          <w:pgMar w:top="1298" w:right="1151" w:bottom="1298" w:left="1151" w:header="709" w:footer="709" w:gutter="0"/>
          <w:cols w:space="708"/>
          <w:titlePg/>
          <w:docGrid w:linePitch="360"/>
        </w:sectPr>
      </w:pPr>
    </w:p>
    <w:p w14:paraId="037EF0C5" w14:textId="1C96BEEB"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pPr>
    </w:p>
    <w:p w14:paraId="588CFBE7" w14:textId="77777777" w:rsidR="008F45DC" w:rsidRPr="00163F12" w:rsidRDefault="00DE5DC5">
      <w:pPr>
        <w:pStyle w:val="Caption"/>
        <w:keepNext/>
        <w:rPr>
          <w:sz w:val="22"/>
          <w:szCs w:val="22"/>
          <w:lang w:val="fr-FR"/>
        </w:rPr>
      </w:pPr>
      <w:r w:rsidRPr="00163F12">
        <w:rPr>
          <w:sz w:val="22"/>
          <w:szCs w:val="22"/>
          <w:lang w:val="fr-FR"/>
        </w:rPr>
        <w:t xml:space="preserve">Tableau </w:t>
      </w:r>
      <w:r w:rsidRPr="00E162D2">
        <w:rPr>
          <w:sz w:val="22"/>
          <w:szCs w:val="22"/>
        </w:rPr>
        <w:fldChar w:fldCharType="begin"/>
      </w:r>
      <w:r w:rsidRPr="00163F12">
        <w:rPr>
          <w:sz w:val="22"/>
          <w:szCs w:val="22"/>
          <w:lang w:val="fr-FR"/>
        </w:rPr>
        <w:instrText xml:space="preserve"> SEQ Table \* ARABIC </w:instrText>
      </w:r>
      <w:r w:rsidRPr="00E162D2">
        <w:rPr>
          <w:sz w:val="22"/>
          <w:szCs w:val="22"/>
        </w:rPr>
        <w:fldChar w:fldCharType="separate"/>
      </w:r>
      <w:r w:rsidR="00700853" w:rsidRPr="00163F12">
        <w:rPr>
          <w:noProof/>
          <w:sz w:val="22"/>
          <w:szCs w:val="22"/>
          <w:lang w:val="fr-FR"/>
        </w:rPr>
        <w:t>1</w:t>
      </w:r>
      <w:r w:rsidRPr="00E162D2">
        <w:rPr>
          <w:sz w:val="22"/>
          <w:szCs w:val="22"/>
        </w:rPr>
        <w:fldChar w:fldCharType="end"/>
      </w:r>
      <w:r w:rsidRPr="00163F12">
        <w:rPr>
          <w:sz w:val="22"/>
          <w:szCs w:val="22"/>
          <w:lang w:val="fr-FR"/>
        </w:rPr>
        <w:t xml:space="preserve"> Tableau </w:t>
      </w:r>
      <w:r w:rsidR="007B765D" w:rsidRPr="00163F12">
        <w:rPr>
          <w:sz w:val="22"/>
          <w:szCs w:val="22"/>
          <w:lang w:val="fr-FR"/>
        </w:rPr>
        <w:t xml:space="preserve">récapitulatif </w:t>
      </w:r>
      <w:r w:rsidRPr="00163F12">
        <w:rPr>
          <w:sz w:val="22"/>
          <w:szCs w:val="22"/>
          <w:lang w:val="fr-FR"/>
        </w:rPr>
        <w:t>du plan d'action</w:t>
      </w:r>
    </w:p>
    <w:tbl>
      <w:tblPr>
        <w:tblStyle w:val="TableGrid1"/>
        <w:tblW w:w="5000" w:type="pct"/>
        <w:tblLook w:val="04A0" w:firstRow="1" w:lastRow="0" w:firstColumn="1" w:lastColumn="0" w:noHBand="0" w:noVBand="1"/>
      </w:tblPr>
      <w:tblGrid>
        <w:gridCol w:w="657"/>
        <w:gridCol w:w="2170"/>
        <w:gridCol w:w="1760"/>
        <w:gridCol w:w="1760"/>
        <w:gridCol w:w="1831"/>
        <w:gridCol w:w="2258"/>
        <w:gridCol w:w="2070"/>
        <w:gridCol w:w="1731"/>
      </w:tblGrid>
      <w:tr w:rsidR="00724F42" w:rsidRPr="00163F12" w14:paraId="3FAE07D7" w14:textId="77777777" w:rsidTr="004C1398">
        <w:trPr>
          <w:trHeight w:val="1049"/>
        </w:trPr>
        <w:tc>
          <w:tcPr>
            <w:tcW w:w="231" w:type="pct"/>
            <w:shd w:val="clear" w:color="auto" w:fill="DBEFF1"/>
          </w:tcPr>
          <w:p w14:paraId="33A8A7F5" w14:textId="77777777" w:rsidR="008F45DC" w:rsidRDefault="00DE5DC5">
            <w:pPr>
              <w:spacing w:after="60"/>
              <w:jc w:val="both"/>
              <w:rPr>
                <w:rFonts w:cs="Arial"/>
                <w:color w:val="12354E"/>
                <w:sz w:val="22"/>
                <w:szCs w:val="22"/>
                <w:lang w:val="en-GB"/>
              </w:rPr>
            </w:pPr>
            <w:r w:rsidRPr="00E118A0">
              <w:rPr>
                <w:rFonts w:cs="Arial"/>
                <w:color w:val="12354E"/>
                <w:sz w:val="22"/>
                <w:szCs w:val="22"/>
                <w:lang w:val="en-GB"/>
              </w:rPr>
              <w:t>#</w:t>
            </w:r>
          </w:p>
        </w:tc>
        <w:tc>
          <w:tcPr>
            <w:tcW w:w="762" w:type="pct"/>
            <w:shd w:val="clear" w:color="auto" w:fill="DBEFF1"/>
          </w:tcPr>
          <w:p w14:paraId="68403014" w14:textId="77777777" w:rsidR="008F45DC" w:rsidRDefault="00DE5DC5">
            <w:pPr>
              <w:spacing w:after="60"/>
              <w:rPr>
                <w:rFonts w:cs="Arial"/>
                <w:color w:val="12354E"/>
                <w:sz w:val="22"/>
                <w:szCs w:val="22"/>
                <w:lang w:val="en-GB"/>
              </w:rPr>
            </w:pPr>
            <w:r w:rsidRPr="00E118A0">
              <w:rPr>
                <w:rFonts w:cs="Arial"/>
                <w:color w:val="12354E"/>
                <w:sz w:val="22"/>
                <w:szCs w:val="22"/>
                <w:lang w:val="en-GB"/>
              </w:rPr>
              <w:t>Titre de l'</w:t>
            </w:r>
            <w:r>
              <w:rPr>
                <w:rFonts w:cs="Arial"/>
                <w:color w:val="12354E"/>
                <w:sz w:val="22"/>
                <w:szCs w:val="22"/>
                <w:lang w:val="en-GB"/>
              </w:rPr>
              <w:t>action</w:t>
            </w:r>
          </w:p>
        </w:tc>
        <w:tc>
          <w:tcPr>
            <w:tcW w:w="618" w:type="pct"/>
            <w:shd w:val="clear" w:color="auto" w:fill="DBEFF1"/>
          </w:tcPr>
          <w:p w14:paraId="01815373" w14:textId="77777777" w:rsidR="008F45DC" w:rsidRDefault="00DE5DC5">
            <w:pPr>
              <w:spacing w:after="60"/>
              <w:rPr>
                <w:rFonts w:cs="Arial"/>
                <w:color w:val="12354E"/>
                <w:sz w:val="22"/>
                <w:szCs w:val="22"/>
                <w:lang w:val="en-GB"/>
              </w:rPr>
            </w:pPr>
            <w:r w:rsidRPr="00B152C5">
              <w:rPr>
                <w:color w:val="12354E"/>
                <w:sz w:val="22"/>
                <w:szCs w:val="22"/>
              </w:rPr>
              <w:t>Brève description de l'action</w:t>
            </w:r>
          </w:p>
        </w:tc>
        <w:tc>
          <w:tcPr>
            <w:tcW w:w="618" w:type="pct"/>
            <w:shd w:val="clear" w:color="auto" w:fill="DBEFF1"/>
          </w:tcPr>
          <w:p w14:paraId="596B10A2" w14:textId="77777777" w:rsidR="008F45DC" w:rsidRDefault="00DE5DC5">
            <w:pPr>
              <w:spacing w:after="60"/>
              <w:rPr>
                <w:rFonts w:cs="Arial"/>
                <w:color w:val="12354E"/>
                <w:sz w:val="22"/>
                <w:szCs w:val="22"/>
                <w:lang w:val="en-GB"/>
              </w:rPr>
            </w:pPr>
            <w:r w:rsidRPr="00E118A0">
              <w:rPr>
                <w:rFonts w:cs="Arial"/>
                <w:color w:val="12354E"/>
                <w:sz w:val="22"/>
                <w:szCs w:val="22"/>
                <w:lang w:val="en-GB"/>
              </w:rPr>
              <w:t xml:space="preserve">Résultats attendus </w:t>
            </w:r>
          </w:p>
        </w:tc>
        <w:tc>
          <w:tcPr>
            <w:tcW w:w="643" w:type="pct"/>
            <w:shd w:val="clear" w:color="auto" w:fill="DBEFF1"/>
          </w:tcPr>
          <w:p w14:paraId="7B69F6FC" w14:textId="77777777" w:rsidR="008F45DC" w:rsidRDefault="00DE5DC5">
            <w:pPr>
              <w:spacing w:after="60"/>
              <w:rPr>
                <w:rFonts w:cs="Arial"/>
                <w:color w:val="12354E"/>
                <w:sz w:val="22"/>
                <w:szCs w:val="22"/>
                <w:lang w:val="en-GB"/>
              </w:rPr>
            </w:pPr>
            <w:r w:rsidRPr="00E118A0">
              <w:rPr>
                <w:rFonts w:cs="Arial"/>
                <w:color w:val="12354E"/>
                <w:sz w:val="22"/>
                <w:szCs w:val="22"/>
                <w:lang w:val="en-GB"/>
              </w:rPr>
              <w:t>Temps de réalisation</w:t>
            </w:r>
          </w:p>
        </w:tc>
        <w:tc>
          <w:tcPr>
            <w:tcW w:w="793" w:type="pct"/>
            <w:shd w:val="clear" w:color="auto" w:fill="DBEFF1"/>
          </w:tcPr>
          <w:p w14:paraId="2B350893" w14:textId="77777777" w:rsidR="008F45DC" w:rsidRDefault="00DE5DC5">
            <w:pPr>
              <w:spacing w:after="60"/>
              <w:rPr>
                <w:rFonts w:cs="Arial"/>
                <w:color w:val="12354E"/>
                <w:sz w:val="22"/>
                <w:szCs w:val="22"/>
                <w:lang w:val="en-GB"/>
              </w:rPr>
            </w:pPr>
            <w:r w:rsidRPr="00E118A0">
              <w:rPr>
                <w:rFonts w:cs="Arial"/>
                <w:color w:val="12354E"/>
                <w:sz w:val="22"/>
                <w:szCs w:val="22"/>
                <w:lang w:val="en-GB"/>
              </w:rPr>
              <w:t xml:space="preserve">Organisation chef de file </w:t>
            </w:r>
          </w:p>
        </w:tc>
        <w:tc>
          <w:tcPr>
            <w:tcW w:w="727" w:type="pct"/>
            <w:shd w:val="clear" w:color="auto" w:fill="DBEFF1"/>
          </w:tcPr>
          <w:p w14:paraId="2C96BFF4"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Coûts estimés et sources de financement engagées</w:t>
            </w:r>
          </w:p>
        </w:tc>
        <w:tc>
          <w:tcPr>
            <w:tcW w:w="608" w:type="pct"/>
            <w:shd w:val="clear" w:color="auto" w:fill="DBEFF1"/>
          </w:tcPr>
          <w:p w14:paraId="2E4EB13C"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Lien avec les objectifs liés à l'eau</w:t>
            </w:r>
          </w:p>
        </w:tc>
      </w:tr>
      <w:tr w:rsidR="00724F42" w:rsidRPr="00163F12" w14:paraId="10669710" w14:textId="77777777" w:rsidTr="004C1398">
        <w:trPr>
          <w:trHeight w:val="1905"/>
        </w:trPr>
        <w:tc>
          <w:tcPr>
            <w:tcW w:w="231" w:type="pct"/>
          </w:tcPr>
          <w:p w14:paraId="1BF20A1D" w14:textId="77777777" w:rsidR="008F45DC" w:rsidRDefault="00DE5DC5">
            <w:pPr>
              <w:spacing w:after="60"/>
              <w:jc w:val="both"/>
              <w:rPr>
                <w:rFonts w:cs="Arial"/>
                <w:color w:val="12354E"/>
                <w:sz w:val="22"/>
                <w:szCs w:val="22"/>
                <w:lang w:val="en-GB"/>
              </w:rPr>
            </w:pPr>
            <w:r w:rsidRPr="00E118A0">
              <w:rPr>
                <w:rFonts w:cs="Arial"/>
                <w:color w:val="12354E"/>
                <w:sz w:val="22"/>
                <w:szCs w:val="22"/>
                <w:lang w:val="en-GB"/>
              </w:rPr>
              <w:t>1</w:t>
            </w:r>
          </w:p>
        </w:tc>
        <w:tc>
          <w:tcPr>
            <w:tcW w:w="762" w:type="pct"/>
          </w:tcPr>
          <w:p w14:paraId="2F7AC0AB"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[Veuillez donner un titre court et communicatif à l'</w:t>
            </w:r>
            <w:r w:rsidRPr="00163F12">
              <w:rPr>
                <w:rFonts w:cs="Arial"/>
                <w:color w:val="12354E"/>
                <w:sz w:val="22"/>
                <w:szCs w:val="22"/>
                <w:lang w:val="fr-FR"/>
              </w:rPr>
              <w:t xml:space="preserve">action </w:t>
            </w:r>
            <w:r w:rsidRPr="00163F12">
              <w:rPr>
                <w:rFonts w:cs="Arial"/>
                <w:color w:val="12354E"/>
                <w:sz w:val="22"/>
                <w:szCs w:val="22"/>
                <w:lang w:val="fr-FR"/>
              </w:rPr>
              <w:t>qui contribuerait à la réalisation de l'objectif énoncé].</w:t>
            </w:r>
          </w:p>
        </w:tc>
        <w:tc>
          <w:tcPr>
            <w:tcW w:w="618" w:type="pct"/>
          </w:tcPr>
          <w:p w14:paraId="133E3A90"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[Veuillez fournir un résumé de haut niveau de l'</w:t>
            </w:r>
            <w:r w:rsidRPr="00163F12">
              <w:rPr>
                <w:rFonts w:cs="Arial"/>
                <w:color w:val="12354E"/>
                <w:sz w:val="22"/>
                <w:szCs w:val="22"/>
                <w:lang w:val="fr-FR"/>
              </w:rPr>
              <w:t>action</w:t>
            </w:r>
            <w:r w:rsidRPr="00163F12">
              <w:rPr>
                <w:rFonts w:cs="Arial"/>
                <w:color w:val="12354E"/>
                <w:sz w:val="22"/>
                <w:szCs w:val="22"/>
                <w:lang w:val="fr-FR"/>
              </w:rPr>
              <w:t>].</w:t>
            </w:r>
          </w:p>
        </w:tc>
        <w:tc>
          <w:tcPr>
            <w:tcW w:w="618" w:type="pct"/>
          </w:tcPr>
          <w:p w14:paraId="55596301"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[Veuillez décrire les résultats attendus de l'</w:t>
            </w:r>
            <w:r w:rsidRPr="00163F12">
              <w:rPr>
                <w:rFonts w:cs="Arial"/>
                <w:color w:val="12354E"/>
                <w:sz w:val="22"/>
                <w:szCs w:val="22"/>
                <w:lang w:val="fr-FR"/>
              </w:rPr>
              <w:t>action</w:t>
            </w:r>
            <w:r w:rsidRPr="00163F12">
              <w:rPr>
                <w:rFonts w:cs="Arial"/>
                <w:color w:val="12354E"/>
                <w:sz w:val="22"/>
                <w:szCs w:val="22"/>
                <w:lang w:val="fr-FR"/>
              </w:rPr>
              <w:t>].</w:t>
            </w:r>
          </w:p>
        </w:tc>
        <w:tc>
          <w:tcPr>
            <w:tcW w:w="643" w:type="pct"/>
          </w:tcPr>
          <w:p w14:paraId="6137FC25"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[Trimestres, mois ou dates spécifiques, selon le cas]</w:t>
            </w:r>
          </w:p>
          <w:p w14:paraId="64314E34" w14:textId="77777777" w:rsidR="00724F42" w:rsidRPr="00163F12" w:rsidRDefault="00724F42" w:rsidP="00E903F0">
            <w:pPr>
              <w:rPr>
                <w:rFonts w:cs="Arial"/>
                <w:sz w:val="22"/>
                <w:szCs w:val="22"/>
                <w:lang w:val="fr-FR"/>
              </w:rPr>
            </w:pPr>
          </w:p>
          <w:p w14:paraId="20443BBE" w14:textId="77777777" w:rsidR="00724F42" w:rsidRPr="00163F12" w:rsidRDefault="00724F42" w:rsidP="00E903F0">
            <w:pPr>
              <w:rPr>
                <w:rFonts w:cs="Arial"/>
                <w:sz w:val="22"/>
                <w:szCs w:val="22"/>
                <w:lang w:val="fr-FR"/>
              </w:rPr>
            </w:pPr>
          </w:p>
        </w:tc>
        <w:tc>
          <w:tcPr>
            <w:tcW w:w="793" w:type="pct"/>
          </w:tcPr>
          <w:p w14:paraId="3BD10F07"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 xml:space="preserve">[Quelle organisation sera chargée de diriger la mise en œuvre de cette </w:t>
            </w:r>
            <w:r w:rsidRPr="00163F12">
              <w:rPr>
                <w:rFonts w:cs="Arial"/>
                <w:color w:val="12354E"/>
                <w:sz w:val="22"/>
                <w:szCs w:val="22"/>
                <w:lang w:val="fr-FR"/>
              </w:rPr>
              <w:t>action</w:t>
            </w:r>
            <w:r w:rsidRPr="00163F12">
              <w:rPr>
                <w:rFonts w:cs="Arial"/>
                <w:color w:val="12354E"/>
                <w:sz w:val="22"/>
                <w:szCs w:val="22"/>
                <w:lang w:val="fr-FR"/>
              </w:rPr>
              <w:t>, si elle a déjà été identifiée].</w:t>
            </w:r>
          </w:p>
          <w:p w14:paraId="54365BB3" w14:textId="77777777" w:rsidR="00724F42" w:rsidRPr="00163F12" w:rsidRDefault="00724F42" w:rsidP="00E903F0">
            <w:pPr>
              <w:spacing w:after="60"/>
              <w:rPr>
                <w:rFonts w:cs="Arial"/>
                <w:color w:val="12354E"/>
                <w:sz w:val="22"/>
                <w:szCs w:val="22"/>
                <w:lang w:val="fr-FR"/>
              </w:rPr>
            </w:pPr>
          </w:p>
        </w:tc>
        <w:tc>
          <w:tcPr>
            <w:tcW w:w="727" w:type="pct"/>
          </w:tcPr>
          <w:p w14:paraId="5E3A557C"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[Veuillez mettre en évidence les coûts estimés et indiquer dans quelle mesure ils sont couverts par des engagements existants, et à partir de quelles sources].</w:t>
            </w:r>
          </w:p>
        </w:tc>
        <w:tc>
          <w:tcPr>
            <w:tcW w:w="608" w:type="pct"/>
          </w:tcPr>
          <w:p w14:paraId="7EEE5CFF"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[Veuillez mentionner la question ou la section pertinente de l'enquête sur l'ODD 6.5.1 et/ou d'autres objectifs liés à l'eau, y compris d'autres objectifs de l'ODD, ceux de l'Accord de Paris sur le climat, de la Convention sur la diversité biologique, entre autres].</w:t>
            </w:r>
          </w:p>
        </w:tc>
      </w:tr>
      <w:tr w:rsidR="00724F42" w:rsidRPr="00163F12" w14:paraId="053C54D0" w14:textId="77777777" w:rsidTr="004C1398">
        <w:trPr>
          <w:trHeight w:val="798"/>
        </w:trPr>
        <w:tc>
          <w:tcPr>
            <w:tcW w:w="231" w:type="pct"/>
          </w:tcPr>
          <w:p w14:paraId="19729282" w14:textId="77777777" w:rsidR="008F45DC" w:rsidRDefault="00DE5DC5">
            <w:pPr>
              <w:spacing w:after="60"/>
              <w:jc w:val="both"/>
              <w:rPr>
                <w:rFonts w:cs="Arial"/>
                <w:color w:val="12354E"/>
                <w:sz w:val="22"/>
                <w:szCs w:val="22"/>
                <w:lang w:val="en-GB"/>
              </w:rPr>
            </w:pPr>
            <w:r w:rsidRPr="00E118A0">
              <w:rPr>
                <w:rFonts w:cs="Arial"/>
                <w:color w:val="12354E"/>
                <w:sz w:val="22"/>
                <w:szCs w:val="22"/>
                <w:lang w:val="en-GB"/>
              </w:rPr>
              <w:t>1</w:t>
            </w:r>
          </w:p>
        </w:tc>
        <w:tc>
          <w:tcPr>
            <w:tcW w:w="762" w:type="pct"/>
          </w:tcPr>
          <w:p w14:paraId="5B6B400B" w14:textId="77777777" w:rsidR="008F45DC" w:rsidRPr="00163F12" w:rsidRDefault="00DE5DC5">
            <w:pPr>
              <w:spacing w:after="60"/>
              <w:rPr>
                <w:rFonts w:cs="Arial"/>
                <w:color w:val="12354E"/>
                <w:sz w:val="22"/>
                <w:szCs w:val="22"/>
                <w:lang w:val="fr-FR"/>
              </w:rPr>
            </w:pPr>
            <w:r w:rsidRPr="00163F12">
              <w:rPr>
                <w:rFonts w:cs="Arial"/>
                <w:color w:val="12354E"/>
                <w:sz w:val="22"/>
                <w:szCs w:val="22"/>
                <w:lang w:val="fr-FR"/>
              </w:rPr>
              <w:t>[Les rangs doivent être ajoutés si nécessaire]</w:t>
            </w:r>
          </w:p>
        </w:tc>
        <w:tc>
          <w:tcPr>
            <w:tcW w:w="618" w:type="pct"/>
          </w:tcPr>
          <w:p w14:paraId="1E8EBE9A" w14:textId="77777777" w:rsidR="00724F42" w:rsidRPr="00163F12" w:rsidRDefault="00724F42" w:rsidP="00E903F0">
            <w:pPr>
              <w:spacing w:after="60"/>
              <w:rPr>
                <w:rFonts w:cs="Arial"/>
                <w:color w:val="12354E"/>
                <w:sz w:val="22"/>
                <w:szCs w:val="22"/>
                <w:lang w:val="fr-FR"/>
              </w:rPr>
            </w:pPr>
          </w:p>
        </w:tc>
        <w:tc>
          <w:tcPr>
            <w:tcW w:w="618" w:type="pct"/>
          </w:tcPr>
          <w:p w14:paraId="6532CFF7" w14:textId="77777777" w:rsidR="00724F42" w:rsidRPr="00163F12" w:rsidRDefault="00724F42" w:rsidP="00E903F0">
            <w:pPr>
              <w:spacing w:after="60"/>
              <w:rPr>
                <w:rFonts w:cs="Arial"/>
                <w:color w:val="12354E"/>
                <w:sz w:val="22"/>
                <w:szCs w:val="22"/>
                <w:lang w:val="fr-FR"/>
              </w:rPr>
            </w:pPr>
          </w:p>
        </w:tc>
        <w:tc>
          <w:tcPr>
            <w:tcW w:w="643" w:type="pct"/>
          </w:tcPr>
          <w:p w14:paraId="69613582" w14:textId="77777777" w:rsidR="00724F42" w:rsidRPr="00163F12" w:rsidRDefault="00724F42" w:rsidP="00E903F0">
            <w:pPr>
              <w:spacing w:after="60"/>
              <w:rPr>
                <w:rFonts w:cs="Arial"/>
                <w:color w:val="12354E"/>
                <w:sz w:val="22"/>
                <w:szCs w:val="22"/>
                <w:lang w:val="fr-FR"/>
              </w:rPr>
            </w:pPr>
          </w:p>
        </w:tc>
        <w:tc>
          <w:tcPr>
            <w:tcW w:w="793" w:type="pct"/>
          </w:tcPr>
          <w:p w14:paraId="514EA2F4" w14:textId="77777777" w:rsidR="00724F42" w:rsidRPr="00163F12" w:rsidRDefault="00724F42" w:rsidP="00E903F0">
            <w:pPr>
              <w:spacing w:after="60"/>
              <w:rPr>
                <w:rFonts w:cs="Arial"/>
                <w:color w:val="12354E"/>
                <w:sz w:val="22"/>
                <w:szCs w:val="22"/>
                <w:lang w:val="fr-FR"/>
              </w:rPr>
            </w:pPr>
          </w:p>
        </w:tc>
        <w:tc>
          <w:tcPr>
            <w:tcW w:w="727" w:type="pct"/>
          </w:tcPr>
          <w:p w14:paraId="50CE459A" w14:textId="77777777" w:rsidR="00724F42" w:rsidRPr="00163F12" w:rsidRDefault="00724F42" w:rsidP="00E903F0">
            <w:pPr>
              <w:spacing w:after="60"/>
              <w:rPr>
                <w:rFonts w:cs="Arial"/>
                <w:color w:val="12354E"/>
                <w:sz w:val="22"/>
                <w:szCs w:val="22"/>
                <w:lang w:val="fr-FR"/>
              </w:rPr>
            </w:pPr>
          </w:p>
        </w:tc>
        <w:tc>
          <w:tcPr>
            <w:tcW w:w="608" w:type="pct"/>
          </w:tcPr>
          <w:p w14:paraId="1451126B" w14:textId="77777777" w:rsidR="00724F42" w:rsidRPr="00163F12" w:rsidRDefault="00724F42" w:rsidP="00E903F0">
            <w:pPr>
              <w:spacing w:after="60"/>
              <w:rPr>
                <w:rFonts w:cs="Arial"/>
                <w:color w:val="12354E"/>
                <w:sz w:val="22"/>
                <w:szCs w:val="22"/>
                <w:lang w:val="fr-FR"/>
              </w:rPr>
            </w:pPr>
          </w:p>
        </w:tc>
      </w:tr>
    </w:tbl>
    <w:p w14:paraId="768E5D0A" w14:textId="1B378DD0"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pPr>
    </w:p>
    <w:p w14:paraId="4E9452A6" w14:textId="4627CBC7"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pPr>
    </w:p>
    <w:p w14:paraId="2B339AA0" w14:textId="77777777" w:rsidR="00724F42" w:rsidRPr="00163F12" w:rsidRDefault="00724F42" w:rsidP="00724F42">
      <w:pPr>
        <w:spacing w:after="60" w:line="240" w:lineRule="auto"/>
        <w:jc w:val="both"/>
        <w:rPr>
          <w:rFonts w:ascii="Calibri" w:eastAsia="Calibri" w:hAnsi="Calibri" w:cs="Arial"/>
          <w:b/>
          <w:bCs/>
          <w:color w:val="12354E"/>
          <w:kern w:val="0"/>
          <w:sz w:val="22"/>
          <w:szCs w:val="22"/>
          <w:lang w:val="fr-FR"/>
          <w14:ligatures w14:val="none"/>
        </w:rPr>
        <w:sectPr w:rsidR="00724F42" w:rsidRPr="00163F12" w:rsidSect="00724F42">
          <w:pgSz w:w="16839" w:h="11907" w:orient="landscape" w:code="9"/>
          <w:pgMar w:top="1152" w:right="1296" w:bottom="1152" w:left="1296" w:header="706" w:footer="706" w:gutter="0"/>
          <w:cols w:space="708"/>
          <w:titlePg/>
          <w:docGrid w:linePitch="360"/>
        </w:sectPr>
      </w:pPr>
    </w:p>
    <w:p w14:paraId="3C84D664" w14:textId="77777777" w:rsidR="008F45DC" w:rsidRPr="00163F12" w:rsidRDefault="00DE5DC5">
      <w:pPr>
        <w:numPr>
          <w:ilvl w:val="0"/>
          <w:numId w:val="3"/>
        </w:numPr>
        <w:spacing w:after="60" w:line="240" w:lineRule="auto"/>
        <w:rPr>
          <w:rFonts w:ascii="Calibri" w:eastAsia="Calibri" w:hAnsi="Calibri" w:cs="Arial"/>
          <w:b/>
          <w:bCs/>
          <w:color w:val="F39371"/>
          <w:kern w:val="0"/>
          <w:sz w:val="26"/>
          <w:szCs w:val="26"/>
          <w:lang w:val="fr-FR"/>
          <w14:ligatures w14:val="none"/>
        </w:rPr>
      </w:pPr>
      <w:r w:rsidRPr="00163F12">
        <w:rPr>
          <w:rFonts w:ascii="Calibri" w:eastAsia="Calibri" w:hAnsi="Calibri" w:cs="Arial"/>
          <w:b/>
          <w:bCs/>
          <w:color w:val="F39371"/>
          <w:kern w:val="0"/>
          <w:sz w:val="26"/>
          <w:szCs w:val="26"/>
          <w:lang w:val="fr-FR"/>
          <w14:ligatures w14:val="none"/>
        </w:rPr>
        <w:lastRenderedPageBreak/>
        <w:t>Coût de la mise en œuvre du plan</w:t>
      </w:r>
    </w:p>
    <w:p w14:paraId="4F217F7D" w14:textId="77777777" w:rsidR="008F45DC" w:rsidRPr="00163F12" w:rsidRDefault="00DE5DC5">
      <w:pPr>
        <w:spacing w:after="60" w:line="240" w:lineRule="auto"/>
        <w:jc w:val="both"/>
        <w:rPr>
          <w:rFonts w:ascii="Calibri" w:eastAsia="Calibri" w:hAnsi="Calibri" w:cs="Arial"/>
          <w:b/>
          <w:i/>
          <w:color w:val="12354E"/>
          <w:kern w:val="0"/>
          <w:sz w:val="22"/>
          <w:szCs w:val="22"/>
          <w:u w:val="single"/>
          <w:lang w:val="fr-FR"/>
          <w14:ligatures w14:val="none"/>
        </w:rPr>
      </w:pPr>
      <w:r w:rsidRPr="00163F12">
        <w:rPr>
          <w:rFonts w:ascii="Calibri" w:eastAsia="Calibri" w:hAnsi="Calibri" w:cs="Arial"/>
          <w:b/>
          <w:i/>
          <w:color w:val="12354E"/>
          <w:kern w:val="0"/>
          <w:sz w:val="22"/>
          <w:szCs w:val="22"/>
          <w:u w:val="single"/>
          <w:lang w:val="fr-FR"/>
          <w14:ligatures w14:val="none"/>
        </w:rPr>
        <w:t>Objectif</w:t>
      </w:r>
    </w:p>
    <w:p w14:paraId="5324AAFC"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Préciser le coût global de la mise en œuvre du plan d'action ainsi que le financement et les ressources supplémentaires nécessaires. </w:t>
      </w:r>
      <w:r w:rsidR="00810684" w:rsidRPr="00163F12">
        <w:rPr>
          <w:rFonts w:ascii="Calibri" w:eastAsia="Calibri" w:hAnsi="Calibri" w:cs="Arial"/>
          <w:i/>
          <w:iCs/>
          <w:color w:val="12354E"/>
          <w:kern w:val="0"/>
          <w:sz w:val="22"/>
          <w:szCs w:val="22"/>
          <w:lang w:val="fr-FR"/>
          <w14:ligatures w14:val="none"/>
        </w:rPr>
        <w:t xml:space="preserve">Le contenu du modèle 7 peut être utilisé à cette fin. </w:t>
      </w:r>
      <w:r w:rsidR="00E64298" w:rsidRPr="00163F12">
        <w:rPr>
          <w:rFonts w:ascii="Calibri" w:eastAsia="Calibri" w:hAnsi="Calibri" w:cs="Arial"/>
          <w:i/>
          <w:iCs/>
          <w:color w:val="12354E"/>
          <w:kern w:val="0"/>
          <w:sz w:val="22"/>
          <w:szCs w:val="22"/>
          <w:lang w:val="fr-FR"/>
          <w14:ligatures w14:val="none"/>
        </w:rPr>
        <w:t xml:space="preserve">Les estimations détaillées des coûts de </w:t>
      </w:r>
      <w:r w:rsidR="002F2E86" w:rsidRPr="00163F12">
        <w:rPr>
          <w:rFonts w:ascii="Calibri" w:eastAsia="Calibri" w:hAnsi="Calibri" w:cs="Arial"/>
          <w:i/>
          <w:iCs/>
          <w:color w:val="12354E"/>
          <w:kern w:val="0"/>
          <w:sz w:val="22"/>
          <w:szCs w:val="22"/>
          <w:lang w:val="fr-FR"/>
          <w14:ligatures w14:val="none"/>
        </w:rPr>
        <w:t xml:space="preserve">chaque action peuvent être incluses en annexe du présent plan d'action. </w:t>
      </w:r>
    </w:p>
    <w:p w14:paraId="732D5679" w14:textId="77777777"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40C077D0"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32C1407A"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Coût total du plan, ventilé par année </w:t>
      </w:r>
    </w:p>
    <w:p w14:paraId="3AD360F6"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Coût par </w:t>
      </w:r>
      <w:r w:rsidRPr="00163F12">
        <w:rPr>
          <w:rFonts w:ascii="Calibri" w:eastAsia="Calibri" w:hAnsi="Calibri" w:cs="Arial"/>
          <w:i/>
          <w:iCs/>
          <w:color w:val="12354E"/>
          <w:kern w:val="0"/>
          <w:sz w:val="22"/>
          <w:szCs w:val="22"/>
          <w:lang w:val="fr-FR"/>
          <w14:ligatures w14:val="none"/>
        </w:rPr>
        <w:t>action</w:t>
      </w:r>
      <w:r w:rsidRPr="00163F12">
        <w:rPr>
          <w:rFonts w:ascii="Calibri" w:eastAsia="Calibri" w:hAnsi="Calibri" w:cs="Arial"/>
          <w:i/>
          <w:iCs/>
          <w:color w:val="12354E"/>
          <w:kern w:val="0"/>
          <w:sz w:val="22"/>
          <w:szCs w:val="22"/>
          <w:lang w:val="fr-FR"/>
          <w14:ligatures w14:val="none"/>
        </w:rPr>
        <w:t xml:space="preserve">, avec une ventilation par année </w:t>
      </w:r>
    </w:p>
    <w:p w14:paraId="5A3B92A2"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Sources de financement </w:t>
      </w:r>
      <w:r w:rsidR="003C25C1" w:rsidRPr="00163F12">
        <w:rPr>
          <w:rFonts w:ascii="Calibri" w:eastAsia="Calibri" w:hAnsi="Calibri" w:cs="Arial"/>
          <w:i/>
          <w:iCs/>
          <w:color w:val="12354E"/>
          <w:kern w:val="0"/>
          <w:sz w:val="22"/>
          <w:szCs w:val="22"/>
          <w:lang w:val="fr-FR"/>
          <w14:ligatures w14:val="none"/>
        </w:rPr>
        <w:t xml:space="preserve">déjà </w:t>
      </w:r>
      <w:r w:rsidRPr="00163F12">
        <w:rPr>
          <w:rFonts w:ascii="Calibri" w:eastAsia="Calibri" w:hAnsi="Calibri" w:cs="Arial"/>
          <w:i/>
          <w:iCs/>
          <w:color w:val="12354E"/>
          <w:kern w:val="0"/>
          <w:sz w:val="22"/>
          <w:szCs w:val="22"/>
          <w:lang w:val="fr-FR"/>
          <w14:ligatures w14:val="none"/>
        </w:rPr>
        <w:t>engagées par le gouvernement et d'autres parties prenantes du pays (avec une distinction entre ce qui est confirmé et ce qui est souhaité, et entre ce qui est en espèces et ce qui est en nature).</w:t>
      </w:r>
    </w:p>
    <w:p w14:paraId="07CEDD02" w14:textId="77777777" w:rsidR="00011D59" w:rsidRPr="00163F12" w:rsidRDefault="00011D59" w:rsidP="00011D59">
      <w:pPr>
        <w:spacing w:after="60" w:line="240" w:lineRule="auto"/>
        <w:jc w:val="both"/>
        <w:rPr>
          <w:rFonts w:ascii="Calibri" w:eastAsia="Calibri" w:hAnsi="Calibri" w:cs="Arial"/>
          <w:color w:val="12354E"/>
          <w:kern w:val="0"/>
          <w:sz w:val="22"/>
          <w:szCs w:val="22"/>
          <w:lang w:val="fr-FR"/>
          <w14:ligatures w14:val="none"/>
        </w:rPr>
      </w:pPr>
    </w:p>
    <w:p w14:paraId="3A7545D1" w14:textId="3981FFFE" w:rsidR="008F45DC" w:rsidRPr="00163F12" w:rsidRDefault="00DE5DC5">
      <w:pPr>
        <w:spacing w:after="60" w:line="240" w:lineRule="auto"/>
        <w:jc w:val="both"/>
        <w:rPr>
          <w:rFonts w:ascii="Calibri" w:eastAsia="Calibri" w:hAnsi="Calibri" w:cs="Arial"/>
          <w:i/>
          <w:color w:val="12354E"/>
          <w:kern w:val="0"/>
          <w:sz w:val="22"/>
          <w:szCs w:val="22"/>
          <w:lang w:val="fr-FR"/>
          <w14:ligatures w14:val="none"/>
        </w:rPr>
      </w:pPr>
      <w:r w:rsidRPr="00163F12">
        <w:rPr>
          <w:rFonts w:ascii="Calibri" w:eastAsia="Calibri" w:hAnsi="Calibri" w:cs="Arial"/>
          <w:i/>
          <w:color w:val="12354E"/>
          <w:kern w:val="0"/>
          <w:sz w:val="22"/>
          <w:szCs w:val="22"/>
          <w:lang w:val="fr-FR"/>
          <w14:ligatures w14:val="none"/>
        </w:rPr>
        <w:t xml:space="preserve">Dans le </w:t>
      </w:r>
      <w:r w:rsidR="009133FC" w:rsidRPr="00163F12">
        <w:rPr>
          <w:rFonts w:ascii="Calibri" w:eastAsia="Calibri" w:hAnsi="Calibri" w:cs="Arial"/>
          <w:i/>
          <w:color w:val="12354E"/>
          <w:kern w:val="0"/>
          <w:sz w:val="22"/>
          <w:szCs w:val="22"/>
          <w:lang w:val="fr-FR"/>
          <w14:ligatures w14:val="none"/>
        </w:rPr>
        <w:t xml:space="preserve">Cadre de planification des actions </w:t>
      </w:r>
      <w:r>
        <w:rPr>
          <w:rFonts w:ascii="Calibri" w:eastAsia="Calibri" w:hAnsi="Calibri" w:cs="Arial"/>
          <w:i/>
          <w:color w:val="12354E"/>
          <w:kern w:val="0"/>
          <w:sz w:val="22"/>
          <w:szCs w:val="22"/>
          <w:lang w:val="fr-FR"/>
          <w14:ligatures w14:val="none"/>
        </w:rPr>
        <w:t>pour</w:t>
      </w:r>
      <w:r w:rsidR="009133FC" w:rsidRPr="00163F12">
        <w:rPr>
          <w:rFonts w:ascii="Calibri" w:eastAsia="Calibri" w:hAnsi="Calibri" w:cs="Arial"/>
          <w:i/>
          <w:color w:val="12354E"/>
          <w:kern w:val="0"/>
          <w:sz w:val="22"/>
          <w:szCs w:val="22"/>
          <w:lang w:val="fr-FR"/>
          <w14:ligatures w14:val="none"/>
        </w:rPr>
        <w:t xml:space="preserve"> la GIRE</w:t>
      </w:r>
      <w:r w:rsidRPr="00163F12">
        <w:rPr>
          <w:rFonts w:ascii="Calibri" w:eastAsia="Calibri" w:hAnsi="Calibri" w:cs="Arial"/>
          <w:i/>
          <w:color w:val="12354E"/>
          <w:kern w:val="0"/>
          <w:sz w:val="22"/>
          <w:szCs w:val="22"/>
          <w:lang w:val="fr-FR"/>
          <w14:ligatures w14:val="none"/>
        </w:rPr>
        <w:t xml:space="preserve">, </w:t>
      </w:r>
      <w:r w:rsidR="0030470F" w:rsidRPr="00163F12">
        <w:rPr>
          <w:rFonts w:ascii="Calibri" w:eastAsia="Calibri" w:hAnsi="Calibri" w:cs="Arial"/>
          <w:i/>
          <w:color w:val="12354E"/>
          <w:kern w:val="0"/>
          <w:sz w:val="22"/>
          <w:szCs w:val="22"/>
          <w:lang w:val="fr-FR"/>
          <w14:ligatures w14:val="none"/>
        </w:rPr>
        <w:t xml:space="preserve">section </w:t>
      </w:r>
      <w:r w:rsidR="009133FC" w:rsidRPr="00163F12">
        <w:rPr>
          <w:rFonts w:ascii="Calibri" w:eastAsia="Calibri" w:hAnsi="Calibri" w:cs="Arial"/>
          <w:i/>
          <w:color w:val="12354E"/>
          <w:kern w:val="0"/>
          <w:sz w:val="22"/>
          <w:szCs w:val="22"/>
          <w:lang w:val="fr-FR"/>
          <w14:ligatures w14:val="none"/>
        </w:rPr>
        <w:t>5</w:t>
      </w:r>
      <w:r w:rsidR="0030470F" w:rsidRPr="00163F12">
        <w:rPr>
          <w:rFonts w:ascii="Calibri" w:eastAsia="Calibri" w:hAnsi="Calibri" w:cs="Arial"/>
          <w:i/>
          <w:color w:val="12354E"/>
          <w:kern w:val="0"/>
          <w:sz w:val="22"/>
          <w:szCs w:val="22"/>
          <w:lang w:val="fr-FR"/>
          <w14:ligatures w14:val="none"/>
        </w:rPr>
        <w:t xml:space="preserve">.4, </w:t>
      </w:r>
      <w:r w:rsidR="00E91A3C" w:rsidRPr="00163F12">
        <w:rPr>
          <w:rFonts w:ascii="Calibri" w:eastAsia="Calibri" w:hAnsi="Calibri" w:cs="Arial"/>
          <w:i/>
          <w:color w:val="12354E"/>
          <w:kern w:val="0"/>
          <w:sz w:val="22"/>
          <w:szCs w:val="22"/>
          <w:lang w:val="fr-FR"/>
          <w14:ligatures w14:val="none"/>
        </w:rPr>
        <w:t xml:space="preserve">et dans le modèle 7, </w:t>
      </w:r>
      <w:r w:rsidR="00011D59" w:rsidRPr="00163F12">
        <w:rPr>
          <w:rFonts w:ascii="Calibri" w:eastAsia="Calibri" w:hAnsi="Calibri" w:cs="Arial"/>
          <w:i/>
          <w:color w:val="12354E"/>
          <w:kern w:val="0"/>
          <w:sz w:val="22"/>
          <w:szCs w:val="22"/>
          <w:lang w:val="fr-FR"/>
          <w14:ligatures w14:val="none"/>
        </w:rPr>
        <w:t xml:space="preserve">vous trouverez un exemple </w:t>
      </w:r>
      <w:r w:rsidR="00E91A3C" w:rsidRPr="00163F12">
        <w:rPr>
          <w:rFonts w:ascii="Calibri" w:eastAsia="Calibri" w:hAnsi="Calibri" w:cs="Arial"/>
          <w:i/>
          <w:color w:val="12354E"/>
          <w:kern w:val="0"/>
          <w:sz w:val="22"/>
          <w:szCs w:val="22"/>
          <w:lang w:val="fr-FR"/>
          <w14:ligatures w14:val="none"/>
        </w:rPr>
        <w:t xml:space="preserve">et des conseils sur </w:t>
      </w:r>
      <w:r w:rsidR="00011D59" w:rsidRPr="00163F12">
        <w:rPr>
          <w:rFonts w:ascii="Calibri" w:eastAsia="Calibri" w:hAnsi="Calibri" w:cs="Arial"/>
          <w:i/>
          <w:color w:val="12354E"/>
          <w:kern w:val="0"/>
          <w:sz w:val="22"/>
          <w:szCs w:val="22"/>
          <w:lang w:val="fr-FR"/>
          <w14:ligatures w14:val="none"/>
        </w:rPr>
        <w:t>la manière dont un exercice d'</w:t>
      </w:r>
      <w:r w:rsidR="00E91A3C" w:rsidRPr="00163F12">
        <w:rPr>
          <w:rFonts w:ascii="Calibri" w:eastAsia="Calibri" w:hAnsi="Calibri" w:cs="Arial"/>
          <w:i/>
          <w:color w:val="12354E"/>
          <w:kern w:val="0"/>
          <w:sz w:val="22"/>
          <w:szCs w:val="22"/>
          <w:lang w:val="fr-FR"/>
          <w14:ligatures w14:val="none"/>
        </w:rPr>
        <w:t xml:space="preserve">estimation des </w:t>
      </w:r>
      <w:r w:rsidR="00011D59" w:rsidRPr="00163F12">
        <w:rPr>
          <w:rFonts w:ascii="Calibri" w:eastAsia="Calibri" w:hAnsi="Calibri" w:cs="Arial"/>
          <w:i/>
          <w:color w:val="12354E"/>
          <w:kern w:val="0"/>
          <w:sz w:val="22"/>
          <w:szCs w:val="22"/>
          <w:lang w:val="fr-FR"/>
          <w14:ligatures w14:val="none"/>
        </w:rPr>
        <w:t xml:space="preserve">coûts peut être mené. Cet </w:t>
      </w:r>
      <w:r w:rsidR="0030470F" w:rsidRPr="00163F12">
        <w:rPr>
          <w:rFonts w:ascii="Calibri" w:eastAsia="Calibri" w:hAnsi="Calibri" w:cs="Arial"/>
          <w:i/>
          <w:color w:val="12354E"/>
          <w:kern w:val="0"/>
          <w:sz w:val="22"/>
          <w:szCs w:val="22"/>
          <w:lang w:val="fr-FR"/>
          <w14:ligatures w14:val="none"/>
        </w:rPr>
        <w:t xml:space="preserve">exemple </w:t>
      </w:r>
      <w:r w:rsidR="000609A1" w:rsidRPr="00163F12">
        <w:rPr>
          <w:rFonts w:ascii="Calibri" w:eastAsia="Calibri" w:hAnsi="Calibri" w:cs="Arial"/>
          <w:i/>
          <w:color w:val="12354E"/>
          <w:kern w:val="0"/>
          <w:sz w:val="22"/>
          <w:szCs w:val="22"/>
          <w:lang w:val="fr-FR"/>
          <w14:ligatures w14:val="none"/>
        </w:rPr>
        <w:t xml:space="preserve">doit être </w:t>
      </w:r>
      <w:r w:rsidR="00011D59" w:rsidRPr="00163F12">
        <w:rPr>
          <w:rFonts w:ascii="Calibri" w:eastAsia="Calibri" w:hAnsi="Calibri" w:cs="Arial"/>
          <w:i/>
          <w:color w:val="12354E"/>
          <w:kern w:val="0"/>
          <w:sz w:val="22"/>
          <w:szCs w:val="22"/>
          <w:lang w:val="fr-FR"/>
          <w14:ligatures w14:val="none"/>
        </w:rPr>
        <w:t xml:space="preserve">adapté pour répondre aux </w:t>
      </w:r>
      <w:r w:rsidR="000609A1" w:rsidRPr="00163F12">
        <w:rPr>
          <w:rFonts w:ascii="Calibri" w:eastAsia="Calibri" w:hAnsi="Calibri" w:cs="Arial"/>
          <w:i/>
          <w:color w:val="12354E"/>
          <w:kern w:val="0"/>
          <w:sz w:val="22"/>
          <w:szCs w:val="22"/>
          <w:lang w:val="fr-FR"/>
          <w14:ligatures w14:val="none"/>
        </w:rPr>
        <w:t xml:space="preserve">conditions </w:t>
      </w:r>
      <w:r w:rsidR="00011D59" w:rsidRPr="00163F12">
        <w:rPr>
          <w:rFonts w:ascii="Calibri" w:eastAsia="Calibri" w:hAnsi="Calibri" w:cs="Arial"/>
          <w:i/>
          <w:color w:val="12354E"/>
          <w:kern w:val="0"/>
          <w:sz w:val="22"/>
          <w:szCs w:val="22"/>
          <w:lang w:val="fr-FR"/>
          <w14:ligatures w14:val="none"/>
        </w:rPr>
        <w:t xml:space="preserve">spécifiques </w:t>
      </w:r>
      <w:r w:rsidR="000609A1" w:rsidRPr="00163F12">
        <w:rPr>
          <w:rFonts w:ascii="Calibri" w:eastAsia="Calibri" w:hAnsi="Calibri" w:cs="Arial"/>
          <w:i/>
          <w:color w:val="12354E"/>
          <w:kern w:val="0"/>
          <w:sz w:val="22"/>
          <w:szCs w:val="22"/>
          <w:lang w:val="fr-FR"/>
          <w14:ligatures w14:val="none"/>
        </w:rPr>
        <w:t>de chaque action</w:t>
      </w:r>
      <w:r w:rsidR="00011D59" w:rsidRPr="00163F12">
        <w:rPr>
          <w:rFonts w:ascii="Calibri" w:eastAsia="Calibri" w:hAnsi="Calibri" w:cs="Arial"/>
          <w:i/>
          <w:color w:val="12354E"/>
          <w:kern w:val="0"/>
          <w:sz w:val="22"/>
          <w:szCs w:val="22"/>
          <w:lang w:val="fr-FR"/>
          <w14:ligatures w14:val="none"/>
        </w:rPr>
        <w:t xml:space="preserve">. </w:t>
      </w:r>
    </w:p>
    <w:p w14:paraId="29D71B52" w14:textId="77777777" w:rsidR="008B1FC8" w:rsidRPr="00163F12" w:rsidRDefault="008B1FC8" w:rsidP="008B1FC8">
      <w:pPr>
        <w:spacing w:after="60" w:line="240" w:lineRule="auto"/>
        <w:rPr>
          <w:rFonts w:ascii="Calibri" w:eastAsia="Calibri" w:hAnsi="Calibri" w:cs="Arial"/>
          <w:b/>
          <w:bCs/>
          <w:color w:val="F39371"/>
          <w:kern w:val="0"/>
          <w:sz w:val="26"/>
          <w:szCs w:val="26"/>
          <w:lang w:val="fr-FR"/>
          <w14:ligatures w14:val="none"/>
        </w:rPr>
      </w:pPr>
    </w:p>
    <w:p w14:paraId="40042B28" w14:textId="77777777" w:rsidR="008F45DC" w:rsidRDefault="00724F42">
      <w:pPr>
        <w:numPr>
          <w:ilvl w:val="0"/>
          <w:numId w:val="3"/>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t>Stratégie de mobilisation des ressources</w:t>
      </w:r>
    </w:p>
    <w:p w14:paraId="7AF87B43"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Objectif</w:t>
      </w:r>
    </w:p>
    <w:p w14:paraId="299DC276"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Préciser </w:t>
      </w:r>
      <w:r w:rsidR="005E135A" w:rsidRPr="00163F12">
        <w:rPr>
          <w:rFonts w:ascii="Calibri" w:eastAsia="Calibri" w:hAnsi="Calibri" w:cs="Arial"/>
          <w:i/>
          <w:iCs/>
          <w:color w:val="12354E"/>
          <w:kern w:val="0"/>
          <w:sz w:val="22"/>
          <w:szCs w:val="22"/>
          <w:lang w:val="fr-FR"/>
          <w14:ligatures w14:val="none"/>
        </w:rPr>
        <w:t xml:space="preserve">comment il est prévu de </w:t>
      </w:r>
      <w:r w:rsidRPr="00163F12">
        <w:rPr>
          <w:rFonts w:ascii="Calibri" w:eastAsia="Calibri" w:hAnsi="Calibri" w:cs="Arial"/>
          <w:i/>
          <w:iCs/>
          <w:color w:val="12354E"/>
          <w:kern w:val="0"/>
          <w:sz w:val="22"/>
          <w:szCs w:val="22"/>
          <w:lang w:val="fr-FR"/>
          <w14:ligatures w14:val="none"/>
        </w:rPr>
        <w:t xml:space="preserve">combler le déficit de financement identifié dans la section précédente.  </w:t>
      </w:r>
    </w:p>
    <w:p w14:paraId="6E310966" w14:textId="77777777"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2439EBEE"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5D1CD2BD" w14:textId="77777777" w:rsidR="008F45DC" w:rsidRPr="00163F12" w:rsidRDefault="00DE5DC5">
      <w:pPr>
        <w:numPr>
          <w:ilvl w:val="0"/>
          <w:numId w:val="4"/>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Besoins de mobilisation de ressources de haut niveau et sources de financement potentielles</w:t>
      </w:r>
      <w:r w:rsidR="00B85EE5" w:rsidRPr="00163F12">
        <w:rPr>
          <w:rFonts w:ascii="Calibri" w:eastAsia="Calibri" w:hAnsi="Calibri" w:cs="Arial"/>
          <w:i/>
          <w:iCs/>
          <w:color w:val="12354E"/>
          <w:kern w:val="0"/>
          <w:sz w:val="22"/>
          <w:szCs w:val="22"/>
          <w:lang w:val="fr-FR"/>
          <w14:ligatures w14:val="none"/>
        </w:rPr>
        <w:t>, tant publiques que privées</w:t>
      </w:r>
    </w:p>
    <w:p w14:paraId="35CD8F3A" w14:textId="4C9F4610" w:rsidR="008F45DC" w:rsidRPr="00163F12" w:rsidRDefault="00DE5DC5">
      <w:pPr>
        <w:numPr>
          <w:ilvl w:val="0"/>
          <w:numId w:val="4"/>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Aperçu général du plan de mobilisation des ressources pour attirer les ressources financières nécessaires, soit au niveau des </w:t>
      </w:r>
      <w:r w:rsidRPr="00163F12">
        <w:rPr>
          <w:rFonts w:ascii="Calibri" w:eastAsia="Calibri" w:hAnsi="Calibri" w:cs="Arial"/>
          <w:i/>
          <w:iCs/>
          <w:color w:val="12354E"/>
          <w:kern w:val="0"/>
          <w:sz w:val="22"/>
          <w:szCs w:val="22"/>
          <w:lang w:val="fr-FR"/>
          <w14:ligatures w14:val="none"/>
        </w:rPr>
        <w:t xml:space="preserve">actions </w:t>
      </w:r>
      <w:r w:rsidRPr="00163F12">
        <w:rPr>
          <w:rFonts w:ascii="Calibri" w:eastAsia="Calibri" w:hAnsi="Calibri" w:cs="Arial"/>
          <w:i/>
          <w:iCs/>
          <w:color w:val="12354E"/>
          <w:kern w:val="0"/>
          <w:sz w:val="22"/>
          <w:szCs w:val="22"/>
          <w:lang w:val="fr-FR"/>
          <w14:ligatures w14:val="none"/>
        </w:rPr>
        <w:t xml:space="preserve">individuelles et/ou du plan d'action global. Ce plan doit comprendre à la fois un plan visant à garantir le financement national et l'accès aux instruments financiers régionaux ou mondiaux, à l'APD et à la philanthropie (voir la </w:t>
      </w:r>
      <w:r w:rsidR="00366BFA" w:rsidRPr="00163F12">
        <w:rPr>
          <w:rFonts w:ascii="Calibri" w:eastAsia="Calibri" w:hAnsi="Calibri" w:cs="Arial"/>
          <w:i/>
          <w:iCs/>
          <w:color w:val="12354E"/>
          <w:kern w:val="0"/>
          <w:sz w:val="22"/>
          <w:szCs w:val="22"/>
          <w:lang w:val="fr-FR"/>
          <w14:ligatures w14:val="none"/>
        </w:rPr>
        <w:t>section 5.5 du cadre de planification d'</w:t>
      </w:r>
      <w:r w:rsidRPr="00163F12">
        <w:rPr>
          <w:rFonts w:ascii="Calibri" w:eastAsia="Calibri" w:hAnsi="Calibri" w:cs="Arial"/>
          <w:i/>
          <w:iCs/>
          <w:color w:val="12354E"/>
          <w:kern w:val="0"/>
          <w:sz w:val="22"/>
          <w:szCs w:val="22"/>
          <w:lang w:val="fr-FR"/>
          <w14:ligatures w14:val="none"/>
        </w:rPr>
        <w:t xml:space="preserve">action </w:t>
      </w:r>
      <w:r>
        <w:rPr>
          <w:rFonts w:ascii="Calibri" w:eastAsia="Calibri" w:hAnsi="Calibri" w:cs="Arial"/>
          <w:i/>
          <w:iCs/>
          <w:color w:val="12354E"/>
          <w:kern w:val="0"/>
          <w:sz w:val="22"/>
          <w:szCs w:val="22"/>
          <w:lang w:val="fr-FR"/>
          <w14:ligatures w14:val="none"/>
        </w:rPr>
        <w:t>pour</w:t>
      </w:r>
      <w:r w:rsidRPr="00163F12">
        <w:rPr>
          <w:rFonts w:ascii="Calibri" w:eastAsia="Calibri" w:hAnsi="Calibri" w:cs="Arial"/>
          <w:i/>
          <w:iCs/>
          <w:color w:val="12354E"/>
          <w:kern w:val="0"/>
          <w:sz w:val="22"/>
          <w:szCs w:val="22"/>
          <w:lang w:val="fr-FR"/>
          <w14:ligatures w14:val="none"/>
        </w:rPr>
        <w:t xml:space="preserve"> </w:t>
      </w:r>
      <w:r w:rsidR="002D76DD" w:rsidRPr="00163F12">
        <w:rPr>
          <w:rFonts w:ascii="Calibri" w:eastAsia="Calibri" w:hAnsi="Calibri" w:cs="Arial"/>
          <w:i/>
          <w:iCs/>
          <w:color w:val="12354E"/>
          <w:kern w:val="0"/>
          <w:sz w:val="22"/>
          <w:szCs w:val="22"/>
          <w:lang w:val="fr-FR"/>
          <w14:ligatures w14:val="none"/>
        </w:rPr>
        <w:t xml:space="preserve">la GIRE </w:t>
      </w:r>
      <w:r w:rsidRPr="00163F12">
        <w:rPr>
          <w:rFonts w:ascii="Calibri" w:eastAsia="Calibri" w:hAnsi="Calibri" w:cs="Arial"/>
          <w:i/>
          <w:iCs/>
          <w:color w:val="12354E"/>
          <w:kern w:val="0"/>
          <w:sz w:val="22"/>
          <w:szCs w:val="22"/>
          <w:lang w:val="fr-FR"/>
          <w14:ligatures w14:val="none"/>
        </w:rPr>
        <w:t xml:space="preserve">pour plus de détails). </w:t>
      </w:r>
    </w:p>
    <w:p w14:paraId="6EBF6133" w14:textId="77777777" w:rsidR="00724F42" w:rsidRPr="00163F12" w:rsidRDefault="00724F42" w:rsidP="00724F42">
      <w:pPr>
        <w:spacing w:after="60" w:line="240" w:lineRule="auto"/>
        <w:jc w:val="both"/>
        <w:rPr>
          <w:rFonts w:ascii="Calibri" w:eastAsia="Calibri" w:hAnsi="Calibri" w:cs="Arial"/>
          <w:i/>
          <w:iCs/>
          <w:color w:val="12354E"/>
          <w:kern w:val="0"/>
          <w:sz w:val="22"/>
          <w:szCs w:val="22"/>
          <w:lang w:val="fr-FR"/>
          <w14:ligatures w14:val="none"/>
        </w:rPr>
      </w:pPr>
    </w:p>
    <w:p w14:paraId="29FC737F" w14:textId="77777777" w:rsidR="008F45DC" w:rsidRDefault="00DE5DC5">
      <w:pPr>
        <w:numPr>
          <w:ilvl w:val="0"/>
          <w:numId w:val="3"/>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t xml:space="preserve">Cadre de suivi et d'évaluation </w:t>
      </w:r>
    </w:p>
    <w:p w14:paraId="54E7974B"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Objectif</w:t>
      </w:r>
    </w:p>
    <w:p w14:paraId="53A3EF03"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Pour suivre les progrès et présenter les résultats liés aux actions prioritaires, un cadre de suivi devrait fournir une base pour accroître la responsabilité des acteurs responsables. Il n'est pas prévu qu'un cadre logique détaillé pour toutes les actions soit disponible au moment de l'établissement du plan d'action. Toutefois, il </w:t>
      </w:r>
      <w:r w:rsidR="00082E99" w:rsidRPr="00163F12">
        <w:rPr>
          <w:rFonts w:ascii="Calibri" w:eastAsia="Calibri" w:hAnsi="Calibri" w:cs="Arial"/>
          <w:i/>
          <w:iCs/>
          <w:color w:val="12354E"/>
          <w:kern w:val="0"/>
          <w:sz w:val="22"/>
          <w:szCs w:val="22"/>
          <w:lang w:val="fr-FR"/>
          <w14:ligatures w14:val="none"/>
        </w:rPr>
        <w:t>convient d'encourager l'</w:t>
      </w:r>
      <w:r w:rsidRPr="00163F12">
        <w:rPr>
          <w:rFonts w:ascii="Calibri" w:eastAsia="Calibri" w:hAnsi="Calibri" w:cs="Arial"/>
          <w:i/>
          <w:iCs/>
          <w:color w:val="12354E"/>
          <w:kern w:val="0"/>
          <w:sz w:val="22"/>
          <w:szCs w:val="22"/>
          <w:lang w:val="fr-FR"/>
          <w14:ligatures w14:val="none"/>
        </w:rPr>
        <w:t xml:space="preserve">utilisation d'un cadre de suivi de base simplifié au niveau </w:t>
      </w:r>
      <w:r w:rsidR="00F356C0" w:rsidRPr="00163F12">
        <w:rPr>
          <w:rFonts w:ascii="Calibri" w:eastAsia="Calibri" w:hAnsi="Calibri" w:cs="Arial"/>
          <w:i/>
          <w:iCs/>
          <w:color w:val="12354E"/>
          <w:kern w:val="0"/>
          <w:sz w:val="22"/>
          <w:szCs w:val="22"/>
          <w:lang w:val="fr-FR"/>
          <w14:ligatures w14:val="none"/>
        </w:rPr>
        <w:t>des objectifs prioritaires</w:t>
      </w:r>
      <w:r w:rsidR="00082E99" w:rsidRPr="00163F12">
        <w:rPr>
          <w:rFonts w:ascii="Calibri" w:eastAsia="Calibri" w:hAnsi="Calibri" w:cs="Arial"/>
          <w:i/>
          <w:iCs/>
          <w:color w:val="12354E"/>
          <w:kern w:val="0"/>
          <w:sz w:val="22"/>
          <w:szCs w:val="22"/>
          <w:lang w:val="fr-FR"/>
          <w14:ligatures w14:val="none"/>
        </w:rPr>
        <w:t xml:space="preserve">, qui </w:t>
      </w:r>
      <w:r w:rsidRPr="00163F12">
        <w:rPr>
          <w:rFonts w:ascii="Calibri" w:eastAsia="Calibri" w:hAnsi="Calibri" w:cs="Arial"/>
          <w:i/>
          <w:iCs/>
          <w:color w:val="12354E"/>
          <w:kern w:val="0"/>
          <w:sz w:val="22"/>
          <w:szCs w:val="22"/>
          <w:lang w:val="fr-FR"/>
          <w14:ligatures w14:val="none"/>
        </w:rPr>
        <w:t xml:space="preserve">pourra être complété au fil du temps par des cadres logiques détaillés pour chaque </w:t>
      </w:r>
      <w:r w:rsidRPr="00163F12">
        <w:rPr>
          <w:rFonts w:ascii="Calibri" w:eastAsia="Calibri" w:hAnsi="Calibri" w:cs="Arial"/>
          <w:i/>
          <w:iCs/>
          <w:color w:val="12354E"/>
          <w:kern w:val="0"/>
          <w:sz w:val="22"/>
          <w:szCs w:val="22"/>
          <w:lang w:val="fr-FR"/>
          <w14:ligatures w14:val="none"/>
        </w:rPr>
        <w:t>action</w:t>
      </w:r>
      <w:r w:rsidRPr="00163F12">
        <w:rPr>
          <w:rFonts w:ascii="Calibri" w:eastAsia="Calibri" w:hAnsi="Calibri" w:cs="Arial"/>
          <w:i/>
          <w:iCs/>
          <w:color w:val="12354E"/>
          <w:kern w:val="0"/>
          <w:sz w:val="22"/>
          <w:szCs w:val="22"/>
          <w:lang w:val="fr-FR"/>
          <w14:ligatures w14:val="none"/>
        </w:rPr>
        <w:t xml:space="preserve">, le cas échéant. </w:t>
      </w:r>
    </w:p>
    <w:p w14:paraId="53152CF7"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Le suivi du plan d'action pourrait également être rationalisé avec le processus de suivi et de rapport pour l'ODD 6.5.1 afin d'éviter les doubles emplois. </w:t>
      </w:r>
    </w:p>
    <w:p w14:paraId="3695845A" w14:textId="1BF41C7D"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6E6AE8A1"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166B4DB8"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Processus de suivi et mécanisme</w:t>
      </w:r>
      <w:r w:rsidR="00060C69" w:rsidRPr="00163F12">
        <w:rPr>
          <w:rFonts w:ascii="Calibri" w:eastAsia="Calibri" w:hAnsi="Calibri" w:cs="Arial"/>
          <w:i/>
          <w:iCs/>
          <w:color w:val="12354E"/>
          <w:kern w:val="0"/>
          <w:sz w:val="22"/>
          <w:szCs w:val="22"/>
          <w:lang w:val="fr-FR"/>
          <w14:ligatures w14:val="none"/>
        </w:rPr>
        <w:t xml:space="preserve">(s) </w:t>
      </w:r>
      <w:r w:rsidRPr="00163F12">
        <w:rPr>
          <w:rFonts w:ascii="Calibri" w:eastAsia="Calibri" w:hAnsi="Calibri" w:cs="Arial"/>
          <w:i/>
          <w:iCs/>
          <w:color w:val="12354E"/>
          <w:kern w:val="0"/>
          <w:sz w:val="22"/>
          <w:szCs w:val="22"/>
          <w:lang w:val="fr-FR"/>
          <w14:ligatures w14:val="none"/>
        </w:rPr>
        <w:t>de responsabilité suggéré</w:t>
      </w:r>
      <w:r w:rsidR="00060C69" w:rsidRPr="00163F12">
        <w:rPr>
          <w:rFonts w:ascii="Calibri" w:eastAsia="Calibri" w:hAnsi="Calibri" w:cs="Arial"/>
          <w:i/>
          <w:iCs/>
          <w:color w:val="12354E"/>
          <w:kern w:val="0"/>
          <w:sz w:val="22"/>
          <w:szCs w:val="22"/>
          <w:lang w:val="fr-FR"/>
          <w14:ligatures w14:val="none"/>
        </w:rPr>
        <w:t xml:space="preserve">(s) </w:t>
      </w:r>
      <w:r w:rsidRPr="00163F12">
        <w:rPr>
          <w:rFonts w:ascii="Calibri" w:eastAsia="Calibri" w:hAnsi="Calibri" w:cs="Arial"/>
          <w:i/>
          <w:iCs/>
          <w:color w:val="12354E"/>
          <w:kern w:val="0"/>
          <w:sz w:val="22"/>
          <w:szCs w:val="22"/>
          <w:lang w:val="fr-FR"/>
          <w14:ligatures w14:val="none"/>
        </w:rPr>
        <w:t xml:space="preserve">(y compris les responsabilités en matière de suivi et d'établissement de rapports pour chaque </w:t>
      </w:r>
      <w:r w:rsidRPr="00163F12">
        <w:rPr>
          <w:rFonts w:ascii="Calibri" w:eastAsia="Calibri" w:hAnsi="Calibri" w:cs="Arial"/>
          <w:i/>
          <w:iCs/>
          <w:color w:val="12354E"/>
          <w:kern w:val="0"/>
          <w:sz w:val="22"/>
          <w:szCs w:val="22"/>
          <w:lang w:val="fr-FR"/>
          <w14:ligatures w14:val="none"/>
        </w:rPr>
        <w:t>action</w:t>
      </w:r>
      <w:r w:rsidRPr="00163F12">
        <w:rPr>
          <w:rFonts w:ascii="Calibri" w:eastAsia="Calibri" w:hAnsi="Calibri" w:cs="Arial"/>
          <w:i/>
          <w:iCs/>
          <w:color w:val="12354E"/>
          <w:kern w:val="0"/>
          <w:sz w:val="22"/>
          <w:szCs w:val="22"/>
          <w:lang w:val="fr-FR"/>
          <w14:ligatures w14:val="none"/>
        </w:rPr>
        <w:t xml:space="preserve">, les parties prenantes impliquées et les détails sur la manière dont les progrès devraient être rapportés, y compris éventuellement des objectifs et des indicateurs). </w:t>
      </w:r>
    </w:p>
    <w:p w14:paraId="2D914E9B"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lastRenderedPageBreak/>
        <w:t xml:space="preserve">Le calendrier de révision du </w:t>
      </w:r>
      <w:r w:rsidR="000752F4" w:rsidRPr="00163F12">
        <w:rPr>
          <w:rFonts w:ascii="Calibri" w:eastAsia="Calibri" w:hAnsi="Calibri" w:cs="Arial"/>
          <w:i/>
          <w:iCs/>
          <w:color w:val="12354E"/>
          <w:kern w:val="0"/>
          <w:sz w:val="22"/>
          <w:szCs w:val="22"/>
          <w:lang w:val="fr-FR"/>
          <w14:ligatures w14:val="none"/>
        </w:rPr>
        <w:t xml:space="preserve">plan d'action </w:t>
      </w:r>
      <w:r w:rsidRPr="00163F12">
        <w:rPr>
          <w:rFonts w:ascii="Calibri" w:eastAsia="Calibri" w:hAnsi="Calibri" w:cs="Arial"/>
          <w:i/>
          <w:iCs/>
          <w:color w:val="12354E"/>
          <w:kern w:val="0"/>
          <w:sz w:val="22"/>
          <w:szCs w:val="22"/>
          <w:lang w:val="fr-FR"/>
          <w14:ligatures w14:val="none"/>
        </w:rPr>
        <w:t>(éventuellement basé sur le rapport périodique de l'indicateur 6.5.1 des ODD)</w:t>
      </w:r>
    </w:p>
    <w:p w14:paraId="3A816414"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Institutions responsables de la coordination et de la garantie du suivi et de la surveillance </w:t>
      </w:r>
    </w:p>
    <w:p w14:paraId="21AFDFDA" w14:textId="77777777" w:rsidR="000609A1" w:rsidRPr="00163F12" w:rsidRDefault="000609A1" w:rsidP="00724F42">
      <w:pPr>
        <w:spacing w:after="60" w:line="240" w:lineRule="auto"/>
        <w:jc w:val="both"/>
        <w:rPr>
          <w:rFonts w:ascii="Calibri" w:eastAsia="Calibri" w:hAnsi="Calibri" w:cs="Arial"/>
          <w:color w:val="12354E"/>
          <w:kern w:val="0"/>
          <w:sz w:val="22"/>
          <w:szCs w:val="22"/>
          <w:lang w:val="fr-FR"/>
          <w14:ligatures w14:val="none"/>
        </w:rPr>
      </w:pPr>
    </w:p>
    <w:p w14:paraId="5CE17191" w14:textId="77777777" w:rsidR="008F45DC" w:rsidRPr="00163F12" w:rsidRDefault="00DE5DC5">
      <w:pPr>
        <w:spacing w:after="60" w:line="240" w:lineRule="auto"/>
        <w:jc w:val="both"/>
        <w:rPr>
          <w:rFonts w:ascii="Calibri" w:eastAsia="Calibri" w:hAnsi="Calibri" w:cs="Arial"/>
          <w:color w:val="12354E"/>
          <w:kern w:val="0"/>
          <w:sz w:val="22"/>
          <w:szCs w:val="22"/>
          <w:lang w:val="fr-FR"/>
          <w14:ligatures w14:val="none"/>
        </w:rPr>
        <w:sectPr w:rsidR="008F45DC" w:rsidRPr="00163F12" w:rsidSect="00724F42">
          <w:headerReference w:type="first" r:id="rId17"/>
          <w:pgSz w:w="11907" w:h="16839" w:code="9"/>
          <w:pgMar w:top="1296" w:right="1152" w:bottom="1296" w:left="1152" w:header="144" w:footer="706" w:gutter="0"/>
          <w:cols w:space="708"/>
          <w:titlePg/>
          <w:docGrid w:linePitch="360"/>
        </w:sectPr>
      </w:pPr>
      <w:r w:rsidRPr="00163F12">
        <w:rPr>
          <w:rFonts w:ascii="Calibri" w:eastAsia="Calibri" w:hAnsi="Calibri" w:cs="Arial"/>
          <w:i/>
          <w:iCs/>
          <w:color w:val="12354E"/>
          <w:kern w:val="0"/>
          <w:sz w:val="22"/>
          <w:szCs w:val="22"/>
          <w:lang w:val="fr-FR"/>
          <w14:ligatures w14:val="none"/>
        </w:rPr>
        <w:t xml:space="preserve">Le tableau </w:t>
      </w:r>
      <w:r w:rsidR="00730515" w:rsidRPr="00163F12">
        <w:rPr>
          <w:rFonts w:ascii="Calibri" w:eastAsia="Calibri" w:hAnsi="Calibri" w:cs="Arial"/>
          <w:i/>
          <w:iCs/>
          <w:color w:val="12354E"/>
          <w:kern w:val="0"/>
          <w:sz w:val="22"/>
          <w:szCs w:val="22"/>
          <w:lang w:val="fr-FR"/>
          <w14:ligatures w14:val="none"/>
        </w:rPr>
        <w:t xml:space="preserve">2 </w:t>
      </w:r>
      <w:r w:rsidRPr="00163F12">
        <w:rPr>
          <w:rFonts w:ascii="Calibri" w:eastAsia="Calibri" w:hAnsi="Calibri" w:cs="Arial"/>
          <w:i/>
          <w:iCs/>
          <w:color w:val="12354E"/>
          <w:kern w:val="0"/>
          <w:sz w:val="22"/>
          <w:szCs w:val="22"/>
          <w:lang w:val="fr-FR"/>
          <w14:ligatures w14:val="none"/>
        </w:rPr>
        <w:t xml:space="preserve">ci-dessous </w:t>
      </w:r>
      <w:r w:rsidRPr="00163F12">
        <w:rPr>
          <w:rFonts w:ascii="Calibri" w:eastAsia="Calibri" w:hAnsi="Calibri" w:cs="Arial"/>
          <w:i/>
          <w:iCs/>
          <w:color w:val="12354E"/>
          <w:kern w:val="0"/>
          <w:sz w:val="22"/>
          <w:szCs w:val="22"/>
          <w:lang w:val="fr-FR"/>
          <w14:ligatures w14:val="none"/>
        </w:rPr>
        <w:t>fournit un cadre de suivi de base qui peut être adapté en fonction des besoins.</w:t>
      </w:r>
    </w:p>
    <w:p w14:paraId="4FCE9DEB" w14:textId="77777777" w:rsidR="008F45DC" w:rsidRPr="00163F12" w:rsidRDefault="00DE5DC5">
      <w:pPr>
        <w:pStyle w:val="Caption"/>
        <w:keepNext/>
        <w:rPr>
          <w:sz w:val="22"/>
          <w:szCs w:val="22"/>
          <w:lang w:val="fr-FR"/>
        </w:rPr>
      </w:pPr>
      <w:r w:rsidRPr="00163F12">
        <w:rPr>
          <w:sz w:val="22"/>
          <w:szCs w:val="22"/>
          <w:lang w:val="fr-FR"/>
        </w:rPr>
        <w:lastRenderedPageBreak/>
        <w:t xml:space="preserve">Tableau </w:t>
      </w:r>
      <w:r w:rsidRPr="00B64654">
        <w:rPr>
          <w:sz w:val="22"/>
          <w:szCs w:val="22"/>
        </w:rPr>
        <w:fldChar w:fldCharType="begin"/>
      </w:r>
      <w:r w:rsidRPr="00163F12">
        <w:rPr>
          <w:sz w:val="22"/>
          <w:szCs w:val="22"/>
          <w:lang w:val="fr-FR"/>
        </w:rPr>
        <w:instrText xml:space="preserve"> SEQ Table \* ARABIC </w:instrText>
      </w:r>
      <w:r w:rsidRPr="00B64654">
        <w:rPr>
          <w:sz w:val="22"/>
          <w:szCs w:val="22"/>
        </w:rPr>
        <w:fldChar w:fldCharType="separate"/>
      </w:r>
      <w:r w:rsidR="00730515" w:rsidRPr="00163F12">
        <w:rPr>
          <w:noProof/>
          <w:sz w:val="22"/>
          <w:szCs w:val="22"/>
          <w:lang w:val="fr-FR"/>
        </w:rPr>
        <w:t>2</w:t>
      </w:r>
      <w:r w:rsidRPr="00B64654">
        <w:rPr>
          <w:sz w:val="22"/>
          <w:szCs w:val="22"/>
        </w:rPr>
        <w:fldChar w:fldCharType="end"/>
      </w:r>
      <w:r w:rsidRPr="00163F12">
        <w:rPr>
          <w:sz w:val="22"/>
          <w:szCs w:val="22"/>
          <w:lang w:val="fr-FR"/>
        </w:rPr>
        <w:t xml:space="preserve"> Cadre de suivi de base</w:t>
      </w:r>
    </w:p>
    <w:tbl>
      <w:tblPr>
        <w:tblStyle w:val="TableGrid1"/>
        <w:tblW w:w="12252" w:type="dxa"/>
        <w:tblLook w:val="04A0" w:firstRow="1" w:lastRow="0" w:firstColumn="1" w:lastColumn="0" w:noHBand="0" w:noVBand="1"/>
      </w:tblPr>
      <w:tblGrid>
        <w:gridCol w:w="444"/>
        <w:gridCol w:w="1968"/>
        <w:gridCol w:w="1968"/>
        <w:gridCol w:w="1968"/>
        <w:gridCol w:w="1968"/>
        <w:gridCol w:w="1968"/>
        <w:gridCol w:w="1968"/>
      </w:tblGrid>
      <w:tr w:rsidR="0002534B" w:rsidRPr="00E118A0" w14:paraId="4426D366" w14:textId="77777777" w:rsidTr="0002534B">
        <w:trPr>
          <w:trHeight w:val="1049"/>
        </w:trPr>
        <w:tc>
          <w:tcPr>
            <w:tcW w:w="444" w:type="dxa"/>
            <w:shd w:val="clear" w:color="auto" w:fill="DBEFF1"/>
          </w:tcPr>
          <w:p w14:paraId="448D1CD5" w14:textId="77777777" w:rsidR="008F45DC" w:rsidRDefault="00DE5DC5">
            <w:pPr>
              <w:spacing w:after="60"/>
              <w:jc w:val="both"/>
              <w:rPr>
                <w:rFonts w:cs="Arial"/>
                <w:b/>
                <w:bCs/>
                <w:color w:val="12354E"/>
                <w:sz w:val="22"/>
                <w:szCs w:val="22"/>
                <w:lang w:val="en-GB"/>
              </w:rPr>
            </w:pPr>
            <w:r w:rsidRPr="00E118A0">
              <w:rPr>
                <w:rFonts w:cs="Arial"/>
                <w:b/>
                <w:bCs/>
                <w:color w:val="12354E"/>
                <w:sz w:val="22"/>
                <w:szCs w:val="22"/>
                <w:lang w:val="en-GB"/>
              </w:rPr>
              <w:t>#</w:t>
            </w:r>
          </w:p>
        </w:tc>
        <w:tc>
          <w:tcPr>
            <w:tcW w:w="1968" w:type="dxa"/>
            <w:shd w:val="clear" w:color="auto" w:fill="DBEFF1"/>
          </w:tcPr>
          <w:p w14:paraId="7497F6C2" w14:textId="77777777" w:rsidR="008F45DC" w:rsidRDefault="00DE5DC5">
            <w:pPr>
              <w:spacing w:after="60"/>
              <w:rPr>
                <w:rFonts w:cs="Arial"/>
                <w:b/>
                <w:bCs/>
                <w:color w:val="12354E"/>
                <w:sz w:val="22"/>
                <w:szCs w:val="22"/>
                <w:lang w:val="en-GB"/>
              </w:rPr>
            </w:pPr>
            <w:r w:rsidRPr="00E118A0">
              <w:rPr>
                <w:rFonts w:cs="Arial"/>
                <w:b/>
                <w:bCs/>
                <w:color w:val="12354E"/>
                <w:sz w:val="22"/>
                <w:szCs w:val="22"/>
                <w:lang w:val="en-GB"/>
              </w:rPr>
              <w:t>Titre de l'</w:t>
            </w:r>
            <w:r>
              <w:rPr>
                <w:rFonts w:cs="Arial"/>
                <w:b/>
                <w:bCs/>
                <w:color w:val="12354E"/>
                <w:sz w:val="22"/>
                <w:szCs w:val="22"/>
                <w:lang w:val="en-GB"/>
              </w:rPr>
              <w:t>action</w:t>
            </w:r>
          </w:p>
        </w:tc>
        <w:tc>
          <w:tcPr>
            <w:tcW w:w="1968" w:type="dxa"/>
            <w:shd w:val="clear" w:color="auto" w:fill="DBEFF1"/>
          </w:tcPr>
          <w:p w14:paraId="04E27973" w14:textId="77777777" w:rsidR="008F45DC" w:rsidRDefault="00DE5DC5">
            <w:pPr>
              <w:spacing w:after="60"/>
              <w:rPr>
                <w:rFonts w:cs="Arial"/>
                <w:b/>
                <w:bCs/>
                <w:color w:val="12354E"/>
                <w:sz w:val="22"/>
                <w:szCs w:val="22"/>
                <w:lang w:val="en-GB"/>
              </w:rPr>
            </w:pPr>
            <w:r w:rsidRPr="00E118A0">
              <w:rPr>
                <w:rFonts w:cs="Arial"/>
                <w:b/>
                <w:bCs/>
                <w:color w:val="12354E"/>
                <w:sz w:val="22"/>
                <w:szCs w:val="22"/>
                <w:lang w:val="en-GB"/>
              </w:rPr>
              <w:t>Résultats attendus</w:t>
            </w:r>
          </w:p>
        </w:tc>
        <w:tc>
          <w:tcPr>
            <w:tcW w:w="1968" w:type="dxa"/>
            <w:shd w:val="clear" w:color="auto" w:fill="DBEFF1"/>
          </w:tcPr>
          <w:p w14:paraId="7F59E5C0" w14:textId="77777777" w:rsidR="008F45DC" w:rsidRDefault="00DE5DC5">
            <w:pPr>
              <w:spacing w:after="60"/>
              <w:rPr>
                <w:rFonts w:cs="Arial"/>
                <w:b/>
                <w:bCs/>
                <w:color w:val="12354E"/>
                <w:sz w:val="22"/>
                <w:szCs w:val="22"/>
                <w:lang w:val="en-GB"/>
              </w:rPr>
            </w:pPr>
            <w:r w:rsidRPr="00E118A0">
              <w:rPr>
                <w:b/>
                <w:bCs/>
                <w:color w:val="12354E"/>
                <w:lang w:val="en-GB"/>
              </w:rPr>
              <w:t>Indicateurs</w:t>
            </w:r>
          </w:p>
        </w:tc>
        <w:tc>
          <w:tcPr>
            <w:tcW w:w="1968" w:type="dxa"/>
            <w:shd w:val="clear" w:color="auto" w:fill="DBEFF1"/>
          </w:tcPr>
          <w:p w14:paraId="36CFE0B3" w14:textId="77777777" w:rsidR="008F45DC" w:rsidRDefault="00DE5DC5">
            <w:pPr>
              <w:spacing w:after="60"/>
              <w:rPr>
                <w:rFonts w:cs="Arial"/>
                <w:b/>
                <w:bCs/>
                <w:color w:val="12354E"/>
                <w:sz w:val="22"/>
                <w:szCs w:val="22"/>
                <w:lang w:val="en-GB"/>
              </w:rPr>
            </w:pPr>
            <w:r w:rsidRPr="00E118A0">
              <w:rPr>
                <w:b/>
                <w:bCs/>
                <w:color w:val="12354E"/>
                <w:lang w:val="en-GB"/>
              </w:rPr>
              <w:t>Cible(s)</w:t>
            </w:r>
          </w:p>
        </w:tc>
        <w:tc>
          <w:tcPr>
            <w:tcW w:w="1968" w:type="dxa"/>
            <w:shd w:val="clear" w:color="auto" w:fill="DBEFF1"/>
          </w:tcPr>
          <w:p w14:paraId="5FEC06DF" w14:textId="77777777" w:rsidR="008F45DC" w:rsidRDefault="00DE5DC5">
            <w:pPr>
              <w:spacing w:after="60"/>
              <w:rPr>
                <w:rFonts w:cs="Arial"/>
                <w:b/>
                <w:bCs/>
                <w:color w:val="12354E"/>
                <w:sz w:val="22"/>
                <w:szCs w:val="22"/>
                <w:lang w:val="en-GB"/>
              </w:rPr>
            </w:pPr>
            <w:r w:rsidRPr="00E118A0">
              <w:rPr>
                <w:rFonts w:cs="Arial"/>
                <w:b/>
                <w:bCs/>
                <w:color w:val="12354E"/>
                <w:sz w:val="22"/>
                <w:szCs w:val="22"/>
                <w:lang w:val="en-GB"/>
              </w:rPr>
              <w:t>Moyens de vérification</w:t>
            </w:r>
          </w:p>
        </w:tc>
        <w:tc>
          <w:tcPr>
            <w:tcW w:w="1968" w:type="dxa"/>
            <w:shd w:val="clear" w:color="auto" w:fill="DBEFF1"/>
          </w:tcPr>
          <w:p w14:paraId="7CD07CAA" w14:textId="77777777" w:rsidR="008F45DC" w:rsidRDefault="00DE5DC5">
            <w:pPr>
              <w:spacing w:after="60"/>
              <w:rPr>
                <w:rFonts w:cs="Arial"/>
                <w:b/>
                <w:bCs/>
                <w:color w:val="12354E"/>
                <w:sz w:val="22"/>
                <w:szCs w:val="22"/>
                <w:lang w:val="en-GB"/>
              </w:rPr>
            </w:pPr>
            <w:r w:rsidRPr="00E118A0">
              <w:rPr>
                <w:rFonts w:cs="Arial"/>
                <w:b/>
                <w:bCs/>
                <w:color w:val="12354E"/>
                <w:sz w:val="22"/>
                <w:szCs w:val="22"/>
                <w:lang w:val="en-GB"/>
              </w:rPr>
              <w:t>Fréquence de la vérification</w:t>
            </w:r>
          </w:p>
        </w:tc>
      </w:tr>
      <w:tr w:rsidR="0002534B" w:rsidRPr="00163F12" w14:paraId="33162605" w14:textId="77777777" w:rsidTr="0002534B">
        <w:trPr>
          <w:trHeight w:val="2897"/>
        </w:trPr>
        <w:tc>
          <w:tcPr>
            <w:tcW w:w="444" w:type="dxa"/>
          </w:tcPr>
          <w:p w14:paraId="654B75EC" w14:textId="77777777" w:rsidR="008F45DC" w:rsidRDefault="00DE5DC5">
            <w:pPr>
              <w:spacing w:after="60"/>
              <w:jc w:val="both"/>
              <w:rPr>
                <w:rFonts w:cs="Arial"/>
                <w:color w:val="12354E"/>
                <w:sz w:val="22"/>
                <w:szCs w:val="22"/>
                <w:lang w:val="en-GB"/>
              </w:rPr>
            </w:pPr>
            <w:r w:rsidRPr="00E118A0">
              <w:rPr>
                <w:rFonts w:cs="Arial"/>
                <w:color w:val="12354E"/>
                <w:sz w:val="22"/>
                <w:szCs w:val="22"/>
                <w:lang w:val="en-GB"/>
              </w:rPr>
              <w:t>1</w:t>
            </w:r>
          </w:p>
        </w:tc>
        <w:tc>
          <w:tcPr>
            <w:tcW w:w="1968" w:type="dxa"/>
          </w:tcPr>
          <w:p w14:paraId="1AF7DBCB" w14:textId="77777777" w:rsidR="008F45DC" w:rsidRPr="00163F12" w:rsidRDefault="00DE5DC5">
            <w:pPr>
              <w:spacing w:after="60"/>
              <w:rPr>
                <w:rFonts w:cs="Arial"/>
                <w:i/>
                <w:iCs/>
                <w:color w:val="12354E"/>
                <w:sz w:val="22"/>
                <w:szCs w:val="22"/>
                <w:lang w:val="fr-FR"/>
              </w:rPr>
            </w:pPr>
            <w:r w:rsidRPr="00163F12">
              <w:rPr>
                <w:rFonts w:cs="Arial"/>
                <w:i/>
                <w:iCs/>
                <w:color w:val="12354E"/>
                <w:sz w:val="22"/>
                <w:szCs w:val="22"/>
                <w:lang w:val="fr-FR"/>
              </w:rPr>
              <w:t>[Veuillez indiquer le titre de l'</w:t>
            </w:r>
            <w:r w:rsidRPr="00163F12">
              <w:rPr>
                <w:rFonts w:cs="Arial"/>
                <w:i/>
                <w:iCs/>
                <w:color w:val="12354E"/>
                <w:sz w:val="22"/>
                <w:szCs w:val="22"/>
                <w:lang w:val="fr-FR"/>
              </w:rPr>
              <w:t>action</w:t>
            </w:r>
            <w:r w:rsidRPr="00163F12">
              <w:rPr>
                <w:rFonts w:cs="Arial"/>
                <w:i/>
                <w:iCs/>
                <w:color w:val="12354E"/>
                <w:sz w:val="22"/>
                <w:szCs w:val="22"/>
                <w:lang w:val="fr-FR"/>
              </w:rPr>
              <w:t>]</w:t>
            </w:r>
          </w:p>
        </w:tc>
        <w:tc>
          <w:tcPr>
            <w:tcW w:w="1968" w:type="dxa"/>
          </w:tcPr>
          <w:p w14:paraId="31B7B44B" w14:textId="77777777" w:rsidR="008F45DC" w:rsidRPr="00163F12" w:rsidRDefault="00DE5DC5">
            <w:pPr>
              <w:spacing w:after="60"/>
              <w:rPr>
                <w:rFonts w:cs="Arial"/>
                <w:i/>
                <w:iCs/>
                <w:color w:val="12354E"/>
                <w:sz w:val="22"/>
                <w:szCs w:val="22"/>
                <w:lang w:val="fr-FR"/>
              </w:rPr>
            </w:pPr>
            <w:r w:rsidRPr="00163F12">
              <w:rPr>
                <w:rFonts w:cs="Arial"/>
                <w:i/>
                <w:iCs/>
                <w:color w:val="12354E"/>
                <w:sz w:val="22"/>
                <w:szCs w:val="22"/>
                <w:lang w:val="fr-FR"/>
              </w:rPr>
              <w:t>[Veuillez décrire le résultat attendu de l'</w:t>
            </w:r>
            <w:r w:rsidRPr="00163F12">
              <w:rPr>
                <w:rFonts w:cs="Arial"/>
                <w:i/>
                <w:iCs/>
                <w:color w:val="12354E"/>
                <w:sz w:val="22"/>
                <w:szCs w:val="22"/>
                <w:lang w:val="fr-FR"/>
              </w:rPr>
              <w:t>action</w:t>
            </w:r>
            <w:r w:rsidRPr="00163F12">
              <w:rPr>
                <w:rFonts w:cs="Arial"/>
                <w:i/>
                <w:iCs/>
                <w:color w:val="12354E"/>
                <w:sz w:val="22"/>
                <w:szCs w:val="22"/>
                <w:lang w:val="fr-FR"/>
              </w:rPr>
              <w:t>].</w:t>
            </w:r>
          </w:p>
        </w:tc>
        <w:tc>
          <w:tcPr>
            <w:tcW w:w="1968" w:type="dxa"/>
          </w:tcPr>
          <w:p w14:paraId="6F8C67E7" w14:textId="77777777" w:rsidR="008F45DC" w:rsidRPr="00163F12" w:rsidRDefault="00DE5DC5">
            <w:pPr>
              <w:spacing w:after="60"/>
              <w:rPr>
                <w:rFonts w:cs="Arial"/>
                <w:i/>
                <w:iCs/>
                <w:color w:val="12354E"/>
                <w:sz w:val="22"/>
                <w:szCs w:val="22"/>
                <w:lang w:val="fr-FR"/>
              </w:rPr>
            </w:pPr>
            <w:r w:rsidRPr="00163F12">
              <w:rPr>
                <w:rFonts w:cs="Arial"/>
                <w:i/>
                <w:iCs/>
                <w:color w:val="12354E"/>
                <w:sz w:val="22"/>
                <w:szCs w:val="22"/>
                <w:lang w:val="fr-FR"/>
              </w:rPr>
              <w:t>[Veuillez énumérer les indicateurs permettant de mesurer les progrès accomplis dans la réalisation du résultat].</w:t>
            </w:r>
          </w:p>
        </w:tc>
        <w:tc>
          <w:tcPr>
            <w:tcW w:w="1968" w:type="dxa"/>
          </w:tcPr>
          <w:p w14:paraId="787AEDC5" w14:textId="77777777" w:rsidR="008F45DC" w:rsidRPr="00163F12" w:rsidRDefault="00DE5DC5">
            <w:pPr>
              <w:spacing w:after="60"/>
              <w:rPr>
                <w:rFonts w:cs="Arial"/>
                <w:i/>
                <w:iCs/>
                <w:color w:val="12354E"/>
                <w:sz w:val="22"/>
                <w:szCs w:val="22"/>
                <w:lang w:val="fr-FR"/>
              </w:rPr>
            </w:pPr>
            <w:r w:rsidRPr="00163F12">
              <w:rPr>
                <w:rFonts w:cs="Arial"/>
                <w:i/>
                <w:iCs/>
                <w:color w:val="12354E"/>
                <w:sz w:val="22"/>
                <w:szCs w:val="22"/>
                <w:lang w:val="fr-FR"/>
              </w:rPr>
              <w:t>[Veuillez définir la valeur cible de l'indicateur].</w:t>
            </w:r>
          </w:p>
        </w:tc>
        <w:tc>
          <w:tcPr>
            <w:tcW w:w="1968" w:type="dxa"/>
          </w:tcPr>
          <w:p w14:paraId="1F008B4A" w14:textId="77777777" w:rsidR="008F45DC" w:rsidRPr="00163F12" w:rsidRDefault="00DE5DC5">
            <w:pPr>
              <w:spacing w:after="60"/>
              <w:rPr>
                <w:rFonts w:cs="Arial"/>
                <w:i/>
                <w:iCs/>
                <w:color w:val="12354E"/>
                <w:sz w:val="22"/>
                <w:szCs w:val="22"/>
                <w:lang w:val="fr-FR"/>
              </w:rPr>
            </w:pPr>
            <w:r w:rsidRPr="00163F12">
              <w:rPr>
                <w:rFonts w:cs="Arial"/>
                <w:i/>
                <w:iCs/>
                <w:color w:val="12354E"/>
                <w:sz w:val="22"/>
                <w:szCs w:val="22"/>
                <w:lang w:val="fr-FR"/>
              </w:rPr>
              <w:t>[Veuillez fournir des informations sur la manière dont les progrès réalisés par rapport à l'indicateur seront mesurés].</w:t>
            </w:r>
          </w:p>
        </w:tc>
        <w:tc>
          <w:tcPr>
            <w:tcW w:w="1968" w:type="dxa"/>
          </w:tcPr>
          <w:p w14:paraId="72EC5EEF" w14:textId="77777777" w:rsidR="008F45DC" w:rsidRPr="00163F12" w:rsidRDefault="00DE5DC5">
            <w:pPr>
              <w:spacing w:after="60"/>
              <w:rPr>
                <w:rFonts w:cs="Arial"/>
                <w:i/>
                <w:iCs/>
                <w:color w:val="12354E"/>
                <w:sz w:val="22"/>
                <w:szCs w:val="22"/>
                <w:lang w:val="fr-FR"/>
              </w:rPr>
            </w:pPr>
            <w:r w:rsidRPr="00163F12">
              <w:rPr>
                <w:rFonts w:cs="Arial"/>
                <w:i/>
                <w:iCs/>
                <w:color w:val="12354E"/>
                <w:sz w:val="22"/>
                <w:szCs w:val="22"/>
                <w:lang w:val="fr-FR"/>
              </w:rPr>
              <w:t>[Veuillez fournir des informations sur la fréquence de l'évaluation des progrès réalisés par rapport à l'indicateur].</w:t>
            </w:r>
          </w:p>
        </w:tc>
      </w:tr>
      <w:tr w:rsidR="0002534B" w:rsidRPr="00E118A0" w14:paraId="64C0A2A5" w14:textId="77777777" w:rsidTr="0002534B">
        <w:trPr>
          <w:trHeight w:val="798"/>
        </w:trPr>
        <w:tc>
          <w:tcPr>
            <w:tcW w:w="444" w:type="dxa"/>
          </w:tcPr>
          <w:p w14:paraId="7102FAD8" w14:textId="77777777" w:rsidR="008F45DC" w:rsidRDefault="00DE5DC5">
            <w:pPr>
              <w:spacing w:after="60"/>
              <w:jc w:val="both"/>
              <w:rPr>
                <w:rFonts w:cs="Arial"/>
                <w:color w:val="12354E"/>
                <w:sz w:val="22"/>
                <w:szCs w:val="22"/>
                <w:lang w:val="en-GB"/>
              </w:rPr>
            </w:pPr>
            <w:r w:rsidRPr="00E118A0">
              <w:rPr>
                <w:rFonts w:cs="Arial"/>
                <w:color w:val="12354E"/>
                <w:sz w:val="22"/>
                <w:szCs w:val="22"/>
                <w:lang w:val="en-GB"/>
              </w:rPr>
              <w:t>2</w:t>
            </w:r>
          </w:p>
        </w:tc>
        <w:tc>
          <w:tcPr>
            <w:tcW w:w="1968" w:type="dxa"/>
          </w:tcPr>
          <w:p w14:paraId="400E39F1" w14:textId="77777777" w:rsidR="0002534B" w:rsidRPr="00E118A0" w:rsidRDefault="0002534B" w:rsidP="00E903F0">
            <w:pPr>
              <w:spacing w:after="60"/>
              <w:rPr>
                <w:rFonts w:cs="Arial"/>
                <w:i/>
                <w:iCs/>
                <w:color w:val="12354E"/>
                <w:sz w:val="22"/>
                <w:szCs w:val="22"/>
                <w:lang w:val="en-GB"/>
              </w:rPr>
            </w:pPr>
          </w:p>
        </w:tc>
        <w:tc>
          <w:tcPr>
            <w:tcW w:w="1968" w:type="dxa"/>
          </w:tcPr>
          <w:p w14:paraId="7CD1AEA2" w14:textId="77777777" w:rsidR="0002534B" w:rsidRPr="00E118A0" w:rsidRDefault="0002534B" w:rsidP="00E903F0">
            <w:pPr>
              <w:spacing w:after="60"/>
              <w:rPr>
                <w:rFonts w:cs="Arial"/>
                <w:color w:val="12354E"/>
                <w:sz w:val="22"/>
                <w:szCs w:val="22"/>
                <w:lang w:val="en-GB"/>
              </w:rPr>
            </w:pPr>
          </w:p>
        </w:tc>
        <w:tc>
          <w:tcPr>
            <w:tcW w:w="1968" w:type="dxa"/>
          </w:tcPr>
          <w:p w14:paraId="13258620" w14:textId="77777777" w:rsidR="0002534B" w:rsidRPr="00E118A0" w:rsidRDefault="0002534B" w:rsidP="00E903F0">
            <w:pPr>
              <w:spacing w:after="60"/>
              <w:rPr>
                <w:rFonts w:cs="Arial"/>
                <w:color w:val="12354E"/>
                <w:sz w:val="22"/>
                <w:szCs w:val="22"/>
                <w:lang w:val="en-GB"/>
              </w:rPr>
            </w:pPr>
          </w:p>
        </w:tc>
        <w:tc>
          <w:tcPr>
            <w:tcW w:w="1968" w:type="dxa"/>
          </w:tcPr>
          <w:p w14:paraId="2197241D" w14:textId="77777777" w:rsidR="0002534B" w:rsidRPr="00E118A0" w:rsidRDefault="0002534B" w:rsidP="00E903F0">
            <w:pPr>
              <w:spacing w:after="60"/>
              <w:rPr>
                <w:rFonts w:cs="Arial"/>
                <w:color w:val="12354E"/>
                <w:sz w:val="22"/>
                <w:szCs w:val="22"/>
                <w:lang w:val="en-GB"/>
              </w:rPr>
            </w:pPr>
          </w:p>
        </w:tc>
        <w:tc>
          <w:tcPr>
            <w:tcW w:w="1968" w:type="dxa"/>
          </w:tcPr>
          <w:p w14:paraId="3E511FA3" w14:textId="77777777" w:rsidR="0002534B" w:rsidRPr="00E118A0" w:rsidRDefault="0002534B" w:rsidP="00E903F0">
            <w:pPr>
              <w:spacing w:after="60"/>
              <w:rPr>
                <w:rFonts w:cs="Arial"/>
                <w:color w:val="12354E"/>
                <w:sz w:val="22"/>
                <w:szCs w:val="22"/>
                <w:lang w:val="en-GB"/>
              </w:rPr>
            </w:pPr>
          </w:p>
        </w:tc>
        <w:tc>
          <w:tcPr>
            <w:tcW w:w="1968" w:type="dxa"/>
          </w:tcPr>
          <w:p w14:paraId="49378568" w14:textId="77777777" w:rsidR="0002534B" w:rsidRPr="00E118A0" w:rsidRDefault="0002534B" w:rsidP="00E903F0">
            <w:pPr>
              <w:spacing w:after="60"/>
              <w:rPr>
                <w:rFonts w:cs="Arial"/>
                <w:color w:val="12354E"/>
                <w:sz w:val="22"/>
                <w:szCs w:val="22"/>
                <w:lang w:val="en-GB"/>
              </w:rPr>
            </w:pPr>
          </w:p>
        </w:tc>
      </w:tr>
      <w:tr w:rsidR="0002534B" w:rsidRPr="00E118A0" w14:paraId="678FA580" w14:textId="77777777" w:rsidTr="0002534B">
        <w:trPr>
          <w:trHeight w:val="798"/>
        </w:trPr>
        <w:tc>
          <w:tcPr>
            <w:tcW w:w="444" w:type="dxa"/>
          </w:tcPr>
          <w:p w14:paraId="1A5E32C6" w14:textId="77777777" w:rsidR="008F45DC" w:rsidRDefault="00DE5DC5">
            <w:pPr>
              <w:spacing w:after="60"/>
              <w:jc w:val="both"/>
              <w:rPr>
                <w:rFonts w:cs="Arial"/>
                <w:color w:val="12354E"/>
                <w:sz w:val="22"/>
                <w:szCs w:val="22"/>
                <w:lang w:val="en-GB"/>
              </w:rPr>
            </w:pPr>
            <w:r w:rsidRPr="00E118A0">
              <w:rPr>
                <w:color w:val="12354E"/>
                <w:lang w:val="en-GB"/>
              </w:rPr>
              <w:t>3</w:t>
            </w:r>
          </w:p>
        </w:tc>
        <w:tc>
          <w:tcPr>
            <w:tcW w:w="1968" w:type="dxa"/>
          </w:tcPr>
          <w:p w14:paraId="3D065D1F" w14:textId="77777777" w:rsidR="0002534B" w:rsidRPr="00E118A0" w:rsidRDefault="0002534B" w:rsidP="00E903F0">
            <w:pPr>
              <w:spacing w:after="60"/>
              <w:rPr>
                <w:rFonts w:cs="Arial"/>
                <w:i/>
                <w:iCs/>
                <w:color w:val="12354E"/>
                <w:sz w:val="22"/>
                <w:szCs w:val="22"/>
                <w:lang w:val="en-GB"/>
              </w:rPr>
            </w:pPr>
          </w:p>
        </w:tc>
        <w:tc>
          <w:tcPr>
            <w:tcW w:w="1968" w:type="dxa"/>
          </w:tcPr>
          <w:p w14:paraId="382F41A8" w14:textId="77777777" w:rsidR="0002534B" w:rsidRPr="00E118A0" w:rsidRDefault="0002534B" w:rsidP="00E903F0">
            <w:pPr>
              <w:spacing w:after="60"/>
              <w:rPr>
                <w:rFonts w:cs="Arial"/>
                <w:color w:val="12354E"/>
                <w:sz w:val="22"/>
                <w:szCs w:val="22"/>
                <w:lang w:val="en-GB"/>
              </w:rPr>
            </w:pPr>
          </w:p>
        </w:tc>
        <w:tc>
          <w:tcPr>
            <w:tcW w:w="1968" w:type="dxa"/>
          </w:tcPr>
          <w:p w14:paraId="07F6AA3E" w14:textId="77777777" w:rsidR="0002534B" w:rsidRPr="00E118A0" w:rsidRDefault="0002534B" w:rsidP="00E903F0">
            <w:pPr>
              <w:spacing w:after="60"/>
              <w:rPr>
                <w:rFonts w:cs="Arial"/>
                <w:color w:val="12354E"/>
                <w:sz w:val="22"/>
                <w:szCs w:val="22"/>
                <w:lang w:val="en-GB"/>
              </w:rPr>
            </w:pPr>
          </w:p>
        </w:tc>
        <w:tc>
          <w:tcPr>
            <w:tcW w:w="1968" w:type="dxa"/>
          </w:tcPr>
          <w:p w14:paraId="1CEDC8B1" w14:textId="77777777" w:rsidR="0002534B" w:rsidRPr="00E118A0" w:rsidRDefault="0002534B" w:rsidP="00E903F0">
            <w:pPr>
              <w:spacing w:after="60"/>
              <w:rPr>
                <w:rFonts w:cs="Arial"/>
                <w:color w:val="12354E"/>
                <w:sz w:val="22"/>
                <w:szCs w:val="22"/>
                <w:lang w:val="en-GB"/>
              </w:rPr>
            </w:pPr>
          </w:p>
        </w:tc>
        <w:tc>
          <w:tcPr>
            <w:tcW w:w="1968" w:type="dxa"/>
          </w:tcPr>
          <w:p w14:paraId="693902AB" w14:textId="77777777" w:rsidR="0002534B" w:rsidRPr="00E118A0" w:rsidRDefault="0002534B" w:rsidP="00E903F0">
            <w:pPr>
              <w:spacing w:after="60"/>
              <w:rPr>
                <w:rFonts w:cs="Arial"/>
                <w:color w:val="12354E"/>
                <w:sz w:val="22"/>
                <w:szCs w:val="22"/>
                <w:lang w:val="en-GB"/>
              </w:rPr>
            </w:pPr>
          </w:p>
        </w:tc>
        <w:tc>
          <w:tcPr>
            <w:tcW w:w="1968" w:type="dxa"/>
          </w:tcPr>
          <w:p w14:paraId="4B284831" w14:textId="77777777" w:rsidR="0002534B" w:rsidRPr="00E118A0" w:rsidRDefault="0002534B" w:rsidP="00E903F0">
            <w:pPr>
              <w:spacing w:after="60"/>
              <w:rPr>
                <w:rFonts w:cs="Arial"/>
                <w:color w:val="12354E"/>
                <w:sz w:val="22"/>
                <w:szCs w:val="22"/>
                <w:lang w:val="en-GB"/>
              </w:rPr>
            </w:pPr>
          </w:p>
        </w:tc>
      </w:tr>
      <w:tr w:rsidR="0002534B" w:rsidRPr="00163F12" w14:paraId="59E7E575" w14:textId="77777777" w:rsidTr="0002534B">
        <w:trPr>
          <w:trHeight w:val="798"/>
        </w:trPr>
        <w:tc>
          <w:tcPr>
            <w:tcW w:w="444" w:type="dxa"/>
          </w:tcPr>
          <w:p w14:paraId="2ACE849D" w14:textId="77777777" w:rsidR="008F45DC" w:rsidRDefault="00DE5DC5">
            <w:pPr>
              <w:spacing w:after="60"/>
              <w:jc w:val="both"/>
              <w:rPr>
                <w:rFonts w:cs="Arial"/>
                <w:color w:val="12354E"/>
                <w:sz w:val="22"/>
                <w:szCs w:val="22"/>
                <w:lang w:val="en-GB"/>
              </w:rPr>
            </w:pPr>
            <w:r w:rsidRPr="00E118A0">
              <w:rPr>
                <w:color w:val="12354E"/>
                <w:lang w:val="en-GB"/>
              </w:rPr>
              <w:t>4</w:t>
            </w:r>
          </w:p>
        </w:tc>
        <w:tc>
          <w:tcPr>
            <w:tcW w:w="1968" w:type="dxa"/>
          </w:tcPr>
          <w:p w14:paraId="4FC234BB" w14:textId="77777777" w:rsidR="008F45DC" w:rsidRPr="00163F12" w:rsidRDefault="00DE5DC5">
            <w:pPr>
              <w:spacing w:after="60"/>
              <w:rPr>
                <w:rFonts w:cs="Arial"/>
                <w:i/>
                <w:iCs/>
                <w:color w:val="12354E"/>
                <w:sz w:val="22"/>
                <w:szCs w:val="22"/>
                <w:lang w:val="fr-FR"/>
              </w:rPr>
            </w:pPr>
            <w:r w:rsidRPr="00163F12">
              <w:rPr>
                <w:rFonts w:cs="Arial"/>
                <w:i/>
                <w:iCs/>
                <w:color w:val="12354E"/>
                <w:sz w:val="22"/>
                <w:szCs w:val="22"/>
                <w:lang w:val="fr-FR"/>
              </w:rPr>
              <w:t>[Les rangs doivent être ajoutés si nécessaire]</w:t>
            </w:r>
          </w:p>
        </w:tc>
        <w:tc>
          <w:tcPr>
            <w:tcW w:w="1968" w:type="dxa"/>
          </w:tcPr>
          <w:p w14:paraId="1ACB487D" w14:textId="77777777" w:rsidR="0002534B" w:rsidRPr="00163F12" w:rsidRDefault="0002534B" w:rsidP="00E903F0">
            <w:pPr>
              <w:spacing w:after="60"/>
              <w:rPr>
                <w:rFonts w:cs="Arial"/>
                <w:color w:val="12354E"/>
                <w:sz w:val="22"/>
                <w:szCs w:val="22"/>
                <w:lang w:val="fr-FR"/>
              </w:rPr>
            </w:pPr>
          </w:p>
        </w:tc>
        <w:tc>
          <w:tcPr>
            <w:tcW w:w="1968" w:type="dxa"/>
          </w:tcPr>
          <w:p w14:paraId="03A8A4FA" w14:textId="77777777" w:rsidR="0002534B" w:rsidRPr="00163F12" w:rsidRDefault="0002534B" w:rsidP="00E903F0">
            <w:pPr>
              <w:spacing w:after="60"/>
              <w:rPr>
                <w:rFonts w:cs="Arial"/>
                <w:color w:val="12354E"/>
                <w:sz w:val="22"/>
                <w:szCs w:val="22"/>
                <w:lang w:val="fr-FR"/>
              </w:rPr>
            </w:pPr>
          </w:p>
        </w:tc>
        <w:tc>
          <w:tcPr>
            <w:tcW w:w="1968" w:type="dxa"/>
          </w:tcPr>
          <w:p w14:paraId="77CDBBD2" w14:textId="77777777" w:rsidR="0002534B" w:rsidRPr="00163F12" w:rsidRDefault="0002534B" w:rsidP="00E903F0">
            <w:pPr>
              <w:spacing w:after="60"/>
              <w:rPr>
                <w:rFonts w:cs="Arial"/>
                <w:color w:val="12354E"/>
                <w:sz w:val="22"/>
                <w:szCs w:val="22"/>
                <w:lang w:val="fr-FR"/>
              </w:rPr>
            </w:pPr>
          </w:p>
        </w:tc>
        <w:tc>
          <w:tcPr>
            <w:tcW w:w="1968" w:type="dxa"/>
          </w:tcPr>
          <w:p w14:paraId="2AAB5F8D" w14:textId="77777777" w:rsidR="0002534B" w:rsidRPr="00163F12" w:rsidRDefault="0002534B" w:rsidP="00E903F0">
            <w:pPr>
              <w:spacing w:after="60"/>
              <w:rPr>
                <w:rFonts w:cs="Arial"/>
                <w:color w:val="12354E"/>
                <w:sz w:val="22"/>
                <w:szCs w:val="22"/>
                <w:lang w:val="fr-FR"/>
              </w:rPr>
            </w:pPr>
          </w:p>
        </w:tc>
        <w:tc>
          <w:tcPr>
            <w:tcW w:w="1968" w:type="dxa"/>
          </w:tcPr>
          <w:p w14:paraId="0B7D6C3B" w14:textId="77777777" w:rsidR="0002534B" w:rsidRPr="00163F12" w:rsidRDefault="0002534B" w:rsidP="00E903F0">
            <w:pPr>
              <w:spacing w:after="60"/>
              <w:rPr>
                <w:rFonts w:cs="Arial"/>
                <w:color w:val="12354E"/>
                <w:sz w:val="22"/>
                <w:szCs w:val="22"/>
                <w:lang w:val="fr-FR"/>
              </w:rPr>
            </w:pPr>
          </w:p>
        </w:tc>
      </w:tr>
    </w:tbl>
    <w:p w14:paraId="15EBB5C4" w14:textId="538DD247"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sectPr w:rsidR="00724F42" w:rsidRPr="00163F12" w:rsidSect="00724F42">
          <w:pgSz w:w="16839" w:h="11907" w:orient="landscape" w:code="9"/>
          <w:pgMar w:top="1151" w:right="1298" w:bottom="1151" w:left="1298" w:header="142" w:footer="709" w:gutter="0"/>
          <w:cols w:space="708"/>
          <w:titlePg/>
          <w:docGrid w:linePitch="360"/>
        </w:sectPr>
      </w:pPr>
    </w:p>
    <w:p w14:paraId="686DBE87" w14:textId="77777777" w:rsidR="008F45DC" w:rsidRDefault="00DE5DC5">
      <w:pPr>
        <w:numPr>
          <w:ilvl w:val="0"/>
          <w:numId w:val="3"/>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lastRenderedPageBreak/>
        <w:t xml:space="preserve">Risques et stratégies d'atténuation </w:t>
      </w:r>
    </w:p>
    <w:p w14:paraId="55331DA7"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Objectif</w:t>
      </w:r>
    </w:p>
    <w:p w14:paraId="25057CFE" w14:textId="77777777" w:rsidR="008F45DC" w:rsidRPr="00163F12" w:rsidRDefault="00DE5DC5">
      <w:pPr>
        <w:spacing w:after="60" w:line="240" w:lineRule="auto"/>
        <w:jc w:val="both"/>
        <w:rPr>
          <w:rFonts w:ascii="Calibri" w:eastAsia="Calibri" w:hAnsi="Calibri" w:cs="Arial"/>
          <w:b/>
          <w:i/>
          <w:color w:val="12354E"/>
          <w:kern w:val="0"/>
          <w:sz w:val="22"/>
          <w:szCs w:val="22"/>
          <w:u w:val="single"/>
          <w:lang w:val="fr-FR"/>
          <w14:ligatures w14:val="none"/>
        </w:rPr>
      </w:pPr>
      <w:r w:rsidRPr="00163F12">
        <w:rPr>
          <w:rFonts w:ascii="Calibri" w:eastAsia="Calibri" w:hAnsi="Calibri" w:cs="Arial"/>
          <w:i/>
          <w:iCs/>
          <w:color w:val="12354E"/>
          <w:kern w:val="0"/>
          <w:sz w:val="22"/>
          <w:szCs w:val="22"/>
          <w:lang w:val="fr-FR"/>
          <w14:ligatures w14:val="none"/>
        </w:rPr>
        <w:t xml:space="preserve">Donner confiance dans la faisabilité et la solidité du plan </w:t>
      </w:r>
      <w:r w:rsidR="00271E07" w:rsidRPr="00163F12">
        <w:rPr>
          <w:rFonts w:ascii="Calibri" w:eastAsia="Calibri" w:hAnsi="Calibri" w:cs="Arial"/>
          <w:i/>
          <w:iCs/>
          <w:color w:val="12354E"/>
          <w:kern w:val="0"/>
          <w:sz w:val="22"/>
          <w:szCs w:val="22"/>
          <w:lang w:val="fr-FR"/>
          <w14:ligatures w14:val="none"/>
        </w:rPr>
        <w:t>et permettre aux parties prenantes de comprendre et de planifier des mesures d'atténuation potentielles pour faire face à tout risque important</w:t>
      </w:r>
      <w:r w:rsidR="00A96773" w:rsidRPr="00163F12">
        <w:rPr>
          <w:rFonts w:ascii="Calibri" w:eastAsia="Calibri" w:hAnsi="Calibri" w:cs="Arial"/>
          <w:i/>
          <w:iCs/>
          <w:color w:val="12354E"/>
          <w:kern w:val="0"/>
          <w:sz w:val="22"/>
          <w:szCs w:val="22"/>
          <w:lang w:val="fr-FR"/>
          <w14:ligatures w14:val="none"/>
        </w:rPr>
        <w:t>, lié à la fois aux actions et à la structure de financement pour la mise en œuvre du plan d'action</w:t>
      </w:r>
      <w:r w:rsidR="00271E07" w:rsidRPr="00163F12">
        <w:rPr>
          <w:rFonts w:ascii="Calibri" w:eastAsia="Calibri" w:hAnsi="Calibri" w:cs="Arial"/>
          <w:i/>
          <w:iCs/>
          <w:color w:val="12354E"/>
          <w:kern w:val="0"/>
          <w:sz w:val="22"/>
          <w:szCs w:val="22"/>
          <w:lang w:val="fr-FR"/>
          <w14:ligatures w14:val="none"/>
        </w:rPr>
        <w:t xml:space="preserve">. </w:t>
      </w:r>
      <w:r w:rsidR="00A768CF" w:rsidRPr="00163F12">
        <w:rPr>
          <w:rFonts w:ascii="Calibri" w:eastAsia="Calibri" w:hAnsi="Calibri" w:cs="Arial"/>
          <w:i/>
          <w:iCs/>
          <w:color w:val="12354E"/>
          <w:kern w:val="0"/>
          <w:sz w:val="22"/>
          <w:szCs w:val="22"/>
          <w:lang w:val="fr-FR"/>
          <w14:ligatures w14:val="none"/>
        </w:rPr>
        <w:t xml:space="preserve">Ceci peut être éclairé par la section 3 de l'analyse de référence. </w:t>
      </w:r>
    </w:p>
    <w:p w14:paraId="5E98D046"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277AE985"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Identification des risques internes et externes qui pèsent sur la réussite de la mise en œuvre du plan, y compris leur probabilité et leur impact potentiel. </w:t>
      </w:r>
    </w:p>
    <w:p w14:paraId="315D4FDC"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Formulation des mesures d'atténuation pour réduire les risques de niveau élevé/moyen identifiés.</w:t>
      </w:r>
    </w:p>
    <w:p w14:paraId="63CD7BC5"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Description des mesures d'urgence proposées en cas de survenance du risque identifié</w:t>
      </w:r>
    </w:p>
    <w:p w14:paraId="67D369FB" w14:textId="77777777"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pPr>
    </w:p>
    <w:p w14:paraId="5D120E08" w14:textId="77777777" w:rsidR="008F45DC" w:rsidRPr="00163F12" w:rsidRDefault="00DE5DC5">
      <w:pPr>
        <w:spacing w:after="60" w:line="240" w:lineRule="auto"/>
        <w:jc w:val="both"/>
        <w:rPr>
          <w:rFonts w:ascii="Calibri" w:eastAsia="Calibri" w:hAnsi="Calibri" w:cs="Arial"/>
          <w:b/>
          <w:bCs/>
          <w:color w:val="12354E"/>
          <w:kern w:val="0"/>
          <w:sz w:val="22"/>
          <w:szCs w:val="22"/>
          <w:lang w:val="fr-FR"/>
          <w14:ligatures w14:val="none"/>
        </w:rPr>
        <w:sectPr w:rsidR="008F45DC" w:rsidRPr="00163F12" w:rsidSect="00724F42">
          <w:pgSz w:w="11907" w:h="16839" w:code="9"/>
          <w:pgMar w:top="1296" w:right="1152" w:bottom="1296" w:left="1152" w:header="144" w:footer="706" w:gutter="0"/>
          <w:cols w:space="708"/>
          <w:titlePg/>
          <w:docGrid w:linePitch="360"/>
        </w:sectPr>
      </w:pPr>
      <w:r w:rsidRPr="00163F12">
        <w:rPr>
          <w:rFonts w:ascii="Calibri" w:eastAsia="Calibri" w:hAnsi="Calibri" w:cs="Arial"/>
          <w:i/>
          <w:iCs/>
          <w:color w:val="12354E"/>
          <w:kern w:val="0"/>
          <w:sz w:val="22"/>
          <w:szCs w:val="22"/>
          <w:lang w:val="fr-FR"/>
          <w14:ligatures w14:val="none"/>
        </w:rPr>
        <w:t xml:space="preserve">Le tableau </w:t>
      </w:r>
      <w:r w:rsidR="00730515" w:rsidRPr="00163F12">
        <w:rPr>
          <w:rFonts w:ascii="Calibri" w:eastAsia="Calibri" w:hAnsi="Calibri" w:cs="Arial"/>
          <w:i/>
          <w:iCs/>
          <w:color w:val="12354E"/>
          <w:kern w:val="0"/>
          <w:sz w:val="22"/>
          <w:szCs w:val="22"/>
          <w:lang w:val="fr-FR"/>
          <w14:ligatures w14:val="none"/>
        </w:rPr>
        <w:t xml:space="preserve">3 </w:t>
      </w:r>
      <w:r w:rsidRPr="00163F12">
        <w:rPr>
          <w:rFonts w:ascii="Calibri" w:eastAsia="Calibri" w:hAnsi="Calibri" w:cs="Arial"/>
          <w:i/>
          <w:iCs/>
          <w:color w:val="12354E"/>
          <w:kern w:val="0"/>
          <w:sz w:val="22"/>
          <w:szCs w:val="22"/>
          <w:lang w:val="fr-FR"/>
          <w14:ligatures w14:val="none"/>
        </w:rPr>
        <w:t xml:space="preserve">ci-dessous </w:t>
      </w:r>
      <w:r w:rsidRPr="00163F12">
        <w:rPr>
          <w:rFonts w:ascii="Calibri" w:eastAsia="Calibri" w:hAnsi="Calibri" w:cs="Arial"/>
          <w:i/>
          <w:iCs/>
          <w:color w:val="12354E"/>
          <w:kern w:val="0"/>
          <w:sz w:val="22"/>
          <w:szCs w:val="22"/>
          <w:lang w:val="fr-FR"/>
          <w14:ligatures w14:val="none"/>
        </w:rPr>
        <w:t xml:space="preserve">fournit un </w:t>
      </w:r>
      <w:r w:rsidR="00691DBF" w:rsidRPr="00163F12">
        <w:rPr>
          <w:rFonts w:ascii="Calibri" w:eastAsia="Calibri" w:hAnsi="Calibri" w:cs="Arial"/>
          <w:i/>
          <w:iCs/>
          <w:color w:val="12354E"/>
          <w:kern w:val="0"/>
          <w:sz w:val="22"/>
          <w:szCs w:val="22"/>
          <w:lang w:val="fr-FR"/>
          <w14:ligatures w14:val="none"/>
        </w:rPr>
        <w:t xml:space="preserve">cadre de </w:t>
      </w:r>
      <w:r w:rsidRPr="00163F12">
        <w:rPr>
          <w:rFonts w:ascii="Calibri" w:eastAsia="Calibri" w:hAnsi="Calibri" w:cs="Arial"/>
          <w:i/>
          <w:iCs/>
          <w:color w:val="12354E"/>
          <w:kern w:val="0"/>
          <w:sz w:val="22"/>
          <w:szCs w:val="22"/>
          <w:lang w:val="fr-FR"/>
          <w14:ligatures w14:val="none"/>
        </w:rPr>
        <w:t xml:space="preserve">base </w:t>
      </w:r>
      <w:r w:rsidR="00691DBF" w:rsidRPr="00163F12">
        <w:rPr>
          <w:rFonts w:ascii="Calibri" w:eastAsia="Calibri" w:hAnsi="Calibri" w:cs="Arial"/>
          <w:i/>
          <w:iCs/>
          <w:color w:val="12354E"/>
          <w:kern w:val="0"/>
          <w:sz w:val="22"/>
          <w:szCs w:val="22"/>
          <w:lang w:val="fr-FR"/>
          <w14:ligatures w14:val="none"/>
        </w:rPr>
        <w:t>pour l</w:t>
      </w:r>
      <w:r w:rsidR="00700853" w:rsidRPr="00163F12">
        <w:rPr>
          <w:rFonts w:ascii="Calibri" w:eastAsia="Calibri" w:hAnsi="Calibri" w:cs="Arial"/>
          <w:i/>
          <w:iCs/>
          <w:color w:val="12354E"/>
          <w:kern w:val="0"/>
          <w:sz w:val="22"/>
          <w:szCs w:val="22"/>
          <w:lang w:val="fr-FR"/>
          <w14:ligatures w14:val="none"/>
        </w:rPr>
        <w:t>'atténuation des risques</w:t>
      </w:r>
      <w:r w:rsidRPr="00163F12">
        <w:rPr>
          <w:rFonts w:ascii="Calibri" w:eastAsia="Calibri" w:hAnsi="Calibri" w:cs="Arial"/>
          <w:i/>
          <w:iCs/>
          <w:color w:val="12354E"/>
          <w:kern w:val="0"/>
          <w:sz w:val="22"/>
          <w:szCs w:val="22"/>
          <w:lang w:val="fr-FR"/>
          <w14:ligatures w14:val="none"/>
        </w:rPr>
        <w:t>, qui peut être adapté en fonction des besoins.</w:t>
      </w:r>
    </w:p>
    <w:p w14:paraId="18B11E1A" w14:textId="77777777" w:rsidR="008F45DC" w:rsidRPr="00163F12" w:rsidRDefault="00DE5DC5">
      <w:pPr>
        <w:pStyle w:val="Caption"/>
        <w:keepNext/>
        <w:rPr>
          <w:sz w:val="22"/>
          <w:szCs w:val="22"/>
          <w:lang w:val="fr-FR"/>
        </w:rPr>
      </w:pPr>
      <w:r w:rsidRPr="00163F12">
        <w:rPr>
          <w:sz w:val="22"/>
          <w:szCs w:val="22"/>
          <w:lang w:val="fr-FR"/>
        </w:rPr>
        <w:lastRenderedPageBreak/>
        <w:t xml:space="preserve">Tableau </w:t>
      </w:r>
      <w:r w:rsidRPr="00700853">
        <w:rPr>
          <w:sz w:val="22"/>
          <w:szCs w:val="22"/>
        </w:rPr>
        <w:fldChar w:fldCharType="begin"/>
      </w:r>
      <w:r w:rsidRPr="00163F12">
        <w:rPr>
          <w:sz w:val="22"/>
          <w:szCs w:val="22"/>
          <w:lang w:val="fr-FR"/>
        </w:rPr>
        <w:instrText xml:space="preserve"> SEQ Table \* ARABIC </w:instrText>
      </w:r>
      <w:r w:rsidRPr="00700853">
        <w:rPr>
          <w:sz w:val="22"/>
          <w:szCs w:val="22"/>
        </w:rPr>
        <w:fldChar w:fldCharType="separate"/>
      </w:r>
      <w:r w:rsidR="00730515" w:rsidRPr="00163F12">
        <w:rPr>
          <w:noProof/>
          <w:sz w:val="22"/>
          <w:szCs w:val="22"/>
          <w:lang w:val="fr-FR"/>
        </w:rPr>
        <w:t>3</w:t>
      </w:r>
      <w:r w:rsidRPr="00700853">
        <w:rPr>
          <w:sz w:val="22"/>
          <w:szCs w:val="22"/>
        </w:rPr>
        <w:fldChar w:fldCharType="end"/>
      </w:r>
      <w:r w:rsidRPr="00163F12">
        <w:rPr>
          <w:sz w:val="22"/>
          <w:szCs w:val="22"/>
          <w:lang w:val="fr-FR"/>
        </w:rPr>
        <w:t xml:space="preserve"> Schéma de base de l'atténuation des risques</w:t>
      </w:r>
    </w:p>
    <w:tbl>
      <w:tblPr>
        <w:tblW w:w="15016" w:type="dxa"/>
        <w:tblLayout w:type="fixed"/>
        <w:tblLook w:val="06A0" w:firstRow="1" w:lastRow="0" w:firstColumn="1" w:lastColumn="0" w:noHBand="1" w:noVBand="1"/>
      </w:tblPr>
      <w:tblGrid>
        <w:gridCol w:w="2825"/>
        <w:gridCol w:w="4678"/>
        <w:gridCol w:w="1559"/>
        <w:gridCol w:w="1559"/>
        <w:gridCol w:w="4395"/>
      </w:tblGrid>
      <w:tr w:rsidR="00724F42" w:rsidRPr="00E118A0" w14:paraId="27CBAF3D"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DBEFF1"/>
          </w:tcPr>
          <w:p w14:paraId="5DDC9313" w14:textId="77777777" w:rsidR="008F45DC" w:rsidRPr="00163F12" w:rsidRDefault="00DE5DC5">
            <w:pPr>
              <w:spacing w:after="60" w:line="240" w:lineRule="auto"/>
              <w:jc w:val="both"/>
              <w:rPr>
                <w:rFonts w:ascii="Calibri" w:eastAsia="Calibri" w:hAnsi="Calibri" w:cs="Arial"/>
                <w:b/>
                <w:bCs/>
                <w:color w:val="12354E"/>
                <w:kern w:val="0"/>
                <w:sz w:val="22"/>
                <w:szCs w:val="22"/>
                <w:lang w:val="fr-FR"/>
                <w14:ligatures w14:val="none"/>
              </w:rPr>
            </w:pPr>
            <w:r w:rsidRPr="00163F12">
              <w:rPr>
                <w:rFonts w:ascii="Calibri" w:eastAsia="Calibri" w:hAnsi="Calibri" w:cs="Arial"/>
                <w:b/>
                <w:bCs/>
                <w:color w:val="12354E"/>
                <w:kern w:val="0"/>
                <w:sz w:val="22"/>
                <w:szCs w:val="22"/>
                <w:lang w:val="fr-FR"/>
                <w14:ligatures w14:val="none"/>
              </w:rPr>
              <w:t>Risque identifié</w:t>
            </w:r>
          </w:p>
          <w:p w14:paraId="7203329D" w14:textId="77777777" w:rsidR="008F45DC" w:rsidRPr="00163F12" w:rsidRDefault="00DE5DC5">
            <w:pPr>
              <w:spacing w:after="60" w:line="240" w:lineRule="auto"/>
              <w:jc w:val="both"/>
              <w:rPr>
                <w:rFonts w:ascii="Calibri" w:eastAsia="Calibri" w:hAnsi="Calibri" w:cs="Arial"/>
                <w:b/>
                <w:bCs/>
                <w:i/>
                <w:iCs/>
                <w:color w:val="12354E"/>
                <w:kern w:val="0"/>
                <w:sz w:val="22"/>
                <w:szCs w:val="22"/>
                <w:lang w:val="fr-FR"/>
                <w14:ligatures w14:val="none"/>
              </w:rPr>
            </w:pPr>
            <w:r w:rsidRPr="00163F12">
              <w:rPr>
                <w:rFonts w:ascii="Calibri" w:eastAsia="Calibri" w:hAnsi="Calibri" w:cs="Arial"/>
                <w:b/>
                <w:bCs/>
                <w:i/>
                <w:iCs/>
                <w:color w:val="12354E"/>
                <w:kern w:val="0"/>
                <w:sz w:val="22"/>
                <w:szCs w:val="22"/>
                <w:lang w:val="fr-FR"/>
                <w14:ligatures w14:val="none"/>
              </w:rPr>
              <w:t>(Supprimer les exemples)</w:t>
            </w:r>
          </w:p>
        </w:tc>
        <w:tc>
          <w:tcPr>
            <w:tcW w:w="4678" w:type="dxa"/>
            <w:tcBorders>
              <w:top w:val="single" w:sz="8" w:space="0" w:color="auto"/>
              <w:left w:val="single" w:sz="8" w:space="0" w:color="auto"/>
              <w:bottom w:val="single" w:sz="8" w:space="0" w:color="auto"/>
              <w:right w:val="single" w:sz="8" w:space="0" w:color="auto"/>
            </w:tcBorders>
            <w:shd w:val="clear" w:color="auto" w:fill="DBEFF1"/>
          </w:tcPr>
          <w:p w14:paraId="7FB9B4C1" w14:textId="77777777" w:rsidR="008F45DC" w:rsidRDefault="00DE5DC5">
            <w:pPr>
              <w:spacing w:after="60" w:line="240" w:lineRule="auto"/>
              <w:jc w:val="both"/>
              <w:rPr>
                <w:rFonts w:ascii="Calibri" w:eastAsia="Calibri" w:hAnsi="Calibri" w:cs="Arial"/>
                <w:b/>
                <w:bCs/>
                <w:color w:val="12354E"/>
                <w:kern w:val="0"/>
                <w:sz w:val="22"/>
                <w:szCs w:val="22"/>
                <w14:ligatures w14:val="none"/>
              </w:rPr>
            </w:pPr>
            <w:r w:rsidRPr="00E118A0">
              <w:rPr>
                <w:rFonts w:ascii="Calibri" w:eastAsia="Calibri" w:hAnsi="Calibri" w:cs="Arial"/>
                <w:b/>
                <w:bCs/>
                <w:color w:val="12354E"/>
                <w:kern w:val="0"/>
                <w:sz w:val="22"/>
                <w:szCs w:val="22"/>
                <w14:ligatures w14:val="none"/>
              </w:rPr>
              <w:t>Implications possibles du risque</w:t>
            </w:r>
          </w:p>
        </w:tc>
        <w:tc>
          <w:tcPr>
            <w:tcW w:w="1559" w:type="dxa"/>
            <w:tcBorders>
              <w:top w:val="single" w:sz="8" w:space="0" w:color="auto"/>
              <w:left w:val="single" w:sz="8" w:space="0" w:color="auto"/>
              <w:bottom w:val="single" w:sz="8" w:space="0" w:color="auto"/>
              <w:right w:val="single" w:sz="8" w:space="0" w:color="auto"/>
            </w:tcBorders>
            <w:shd w:val="clear" w:color="auto" w:fill="DBEFF1"/>
          </w:tcPr>
          <w:p w14:paraId="12585CE8" w14:textId="77777777" w:rsidR="008F45DC" w:rsidRDefault="00DE5DC5">
            <w:pPr>
              <w:spacing w:after="60" w:line="240" w:lineRule="auto"/>
              <w:jc w:val="both"/>
              <w:rPr>
                <w:rFonts w:ascii="Calibri" w:eastAsia="Calibri" w:hAnsi="Calibri" w:cs="Arial"/>
                <w:b/>
                <w:bCs/>
                <w:color w:val="12354E"/>
                <w:kern w:val="0"/>
                <w:sz w:val="22"/>
                <w:szCs w:val="22"/>
                <w14:ligatures w14:val="none"/>
              </w:rPr>
            </w:pPr>
            <w:r w:rsidRPr="00E118A0">
              <w:rPr>
                <w:rFonts w:ascii="Calibri" w:eastAsia="Calibri" w:hAnsi="Calibri" w:cs="Arial"/>
                <w:b/>
                <w:bCs/>
                <w:color w:val="12354E"/>
                <w:kern w:val="0"/>
                <w:sz w:val="22"/>
                <w:szCs w:val="22"/>
                <w14:ligatures w14:val="none"/>
              </w:rPr>
              <w:t>Probabilité (élevée-moyenne-faible)</w:t>
            </w:r>
          </w:p>
        </w:tc>
        <w:tc>
          <w:tcPr>
            <w:tcW w:w="1559" w:type="dxa"/>
            <w:tcBorders>
              <w:top w:val="single" w:sz="8" w:space="0" w:color="auto"/>
              <w:left w:val="single" w:sz="8" w:space="0" w:color="auto"/>
              <w:bottom w:val="single" w:sz="8" w:space="0" w:color="auto"/>
              <w:right w:val="single" w:sz="8" w:space="0" w:color="auto"/>
            </w:tcBorders>
            <w:shd w:val="clear" w:color="auto" w:fill="DBEFF1"/>
          </w:tcPr>
          <w:p w14:paraId="62F0EF72" w14:textId="77777777" w:rsidR="008F45DC" w:rsidRPr="00163F12" w:rsidRDefault="00DE5DC5">
            <w:pPr>
              <w:spacing w:after="60" w:line="240" w:lineRule="auto"/>
              <w:jc w:val="both"/>
              <w:rPr>
                <w:rFonts w:ascii="Calibri" w:eastAsia="Calibri" w:hAnsi="Calibri" w:cs="Arial"/>
                <w:b/>
                <w:bCs/>
                <w:color w:val="12354E"/>
                <w:kern w:val="0"/>
                <w:sz w:val="22"/>
                <w:szCs w:val="22"/>
                <w:lang w:val="fr-FR"/>
                <w14:ligatures w14:val="none"/>
              </w:rPr>
            </w:pPr>
            <w:r w:rsidRPr="00163F12">
              <w:rPr>
                <w:rFonts w:ascii="Calibri" w:eastAsia="Calibri" w:hAnsi="Calibri" w:cs="Arial"/>
                <w:b/>
                <w:bCs/>
                <w:color w:val="12354E"/>
                <w:kern w:val="0"/>
                <w:sz w:val="22"/>
                <w:szCs w:val="22"/>
                <w:lang w:val="fr-FR"/>
                <w14:ligatures w14:val="none"/>
              </w:rPr>
              <w:t>Estimation de l'impact du risque (élevé-moyen-faible)</w:t>
            </w:r>
          </w:p>
        </w:tc>
        <w:tc>
          <w:tcPr>
            <w:tcW w:w="4395" w:type="dxa"/>
            <w:tcBorders>
              <w:top w:val="single" w:sz="8" w:space="0" w:color="auto"/>
              <w:left w:val="single" w:sz="8" w:space="0" w:color="auto"/>
              <w:bottom w:val="single" w:sz="8" w:space="0" w:color="auto"/>
              <w:right w:val="single" w:sz="8" w:space="0" w:color="auto"/>
            </w:tcBorders>
            <w:shd w:val="clear" w:color="auto" w:fill="DBEFF1"/>
          </w:tcPr>
          <w:p w14:paraId="501EC6F9" w14:textId="77777777" w:rsidR="008F45DC" w:rsidRDefault="00DE5DC5">
            <w:pPr>
              <w:spacing w:after="60" w:line="240" w:lineRule="auto"/>
              <w:jc w:val="both"/>
              <w:rPr>
                <w:rFonts w:ascii="Calibri" w:eastAsia="Calibri" w:hAnsi="Calibri" w:cs="Arial"/>
                <w:b/>
                <w:bCs/>
                <w:color w:val="12354E"/>
                <w:kern w:val="0"/>
                <w:sz w:val="22"/>
                <w:szCs w:val="22"/>
                <w14:ligatures w14:val="none"/>
              </w:rPr>
            </w:pPr>
            <w:r w:rsidRPr="00E118A0">
              <w:rPr>
                <w:rFonts w:ascii="Calibri" w:eastAsia="Calibri" w:hAnsi="Calibri" w:cs="Arial"/>
                <w:b/>
                <w:bCs/>
                <w:color w:val="12354E"/>
                <w:kern w:val="0"/>
                <w:sz w:val="22"/>
                <w:szCs w:val="22"/>
                <w14:ligatures w14:val="none"/>
              </w:rPr>
              <w:t>Stratégie d'atténuation</w:t>
            </w:r>
          </w:p>
        </w:tc>
      </w:tr>
      <w:tr w:rsidR="00724F42" w:rsidRPr="00E118A0" w14:paraId="7B2C5332"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47C42123"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Exemple : Perte d'une source de financement</w:t>
            </w: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4A381E05"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Exemple : Arrêt de l'"action/nom du </w:t>
            </w:r>
            <w:r w:rsidRPr="00163F12">
              <w:rPr>
                <w:rFonts w:ascii="Calibri" w:eastAsia="Calibri" w:hAnsi="Calibri" w:cs="Arial"/>
                <w:i/>
                <w:iCs/>
                <w:color w:val="12354E"/>
                <w:kern w:val="0"/>
                <w:sz w:val="22"/>
                <w:szCs w:val="22"/>
                <w:lang w:val="fr-FR"/>
                <w14:ligatures w14:val="none"/>
              </w:rPr>
              <w:t>projet</w:t>
            </w:r>
            <w:r w:rsidRPr="00163F12">
              <w:rPr>
                <w:rFonts w:ascii="Calibri" w:eastAsia="Calibri" w:hAnsi="Calibri" w:cs="Arial"/>
                <w:i/>
                <w:iCs/>
                <w:color w:val="12354E"/>
                <w:kern w:val="0"/>
                <w:sz w:val="22"/>
                <w:szCs w:val="22"/>
                <w:lang w:val="fr-FR"/>
                <w14:ligatures w14:val="none"/>
              </w:rPr>
              <w:t>".</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744D930" w14:textId="77777777" w:rsidR="00724F42" w:rsidRPr="00163F12" w:rsidRDefault="00724F42" w:rsidP="004C1398">
            <w:pPr>
              <w:spacing w:after="60" w:line="240" w:lineRule="auto"/>
              <w:jc w:val="both"/>
              <w:rPr>
                <w:rFonts w:ascii="Calibri" w:eastAsia="Calibri" w:hAnsi="Calibri" w:cs="Arial"/>
                <w:i/>
                <w:iCs/>
                <w:color w:val="12354E"/>
                <w:kern w:val="0"/>
                <w:sz w:val="22"/>
                <w:szCs w:val="22"/>
                <w:lang w:val="fr-FR"/>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65E48BA4" w14:textId="77777777" w:rsidR="008F45DC" w:rsidRDefault="00DE5DC5">
            <w:pPr>
              <w:spacing w:after="60" w:line="240" w:lineRule="auto"/>
              <w:jc w:val="both"/>
              <w:rPr>
                <w:rFonts w:ascii="Calibri" w:eastAsia="Calibri" w:hAnsi="Calibri" w:cs="Arial"/>
                <w:i/>
                <w:iCs/>
                <w:color w:val="12354E"/>
                <w:kern w:val="0"/>
                <w:sz w:val="22"/>
                <w:szCs w:val="22"/>
                <w14:ligatures w14:val="none"/>
              </w:rPr>
            </w:pPr>
            <w:r w:rsidRPr="00E118A0">
              <w:rPr>
                <w:rFonts w:ascii="Calibri" w:eastAsia="Calibri" w:hAnsi="Calibri" w:cs="Arial"/>
                <w:i/>
                <w:iCs/>
                <w:color w:val="12354E"/>
                <w:kern w:val="0"/>
                <w:sz w:val="22"/>
                <w:szCs w:val="22"/>
                <w14:ligatures w14:val="none"/>
              </w:rPr>
              <w:t>Exemple : Moyen</w:t>
            </w: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07344449" w14:textId="77777777" w:rsidR="00724F42" w:rsidRPr="00E118A0" w:rsidRDefault="00724F42" w:rsidP="004C1398">
            <w:pPr>
              <w:spacing w:after="60" w:line="240" w:lineRule="auto"/>
              <w:jc w:val="both"/>
              <w:rPr>
                <w:rFonts w:ascii="Calibri" w:eastAsia="Calibri" w:hAnsi="Calibri" w:cs="Arial"/>
                <w:i/>
                <w:iCs/>
                <w:color w:val="12354E"/>
                <w:kern w:val="0"/>
                <w:sz w:val="22"/>
                <w:szCs w:val="22"/>
                <w14:ligatures w14:val="none"/>
              </w:rPr>
            </w:pPr>
          </w:p>
        </w:tc>
      </w:tr>
      <w:tr w:rsidR="00724F42" w:rsidRPr="00E118A0" w14:paraId="717FC533"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6E80AB95"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59436E3C"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0AE8DE6C"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22A99AEB"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5FA9005C"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r>
      <w:tr w:rsidR="00724F42" w:rsidRPr="00E118A0" w14:paraId="5AA51AE8"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4DBD386D"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6F2A9406"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4F7D8FA2"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1EFC1198"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473BC298"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r>
      <w:tr w:rsidR="00724F42" w:rsidRPr="00E118A0" w14:paraId="38905C67"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0B062062"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05150AE0"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134EDA7E"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5320C034"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2A7A8015"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r>
      <w:tr w:rsidR="00724F42" w:rsidRPr="00E118A0" w14:paraId="70EC928C"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1535ACCB"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4732A543"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7CFADA0C"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E8BEEFA"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195BC6F6" w14:textId="77777777" w:rsidR="00724F42" w:rsidRPr="00E118A0" w:rsidRDefault="00724F42" w:rsidP="004C1398">
            <w:pPr>
              <w:spacing w:after="60" w:line="240" w:lineRule="auto"/>
              <w:jc w:val="both"/>
              <w:rPr>
                <w:rFonts w:ascii="Calibri" w:eastAsia="Calibri" w:hAnsi="Calibri" w:cs="Arial"/>
                <w:color w:val="12354E"/>
                <w:kern w:val="0"/>
                <w:sz w:val="22"/>
                <w:szCs w:val="22"/>
                <w14:ligatures w14:val="none"/>
              </w:rPr>
            </w:pPr>
          </w:p>
        </w:tc>
      </w:tr>
      <w:tr w:rsidR="00724F42" w:rsidRPr="00163F12" w14:paraId="59252B54"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0BCE0D04"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[Les rangs doivent être ajoutés si nécessaire]</w:t>
            </w: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3EA865CA" w14:textId="77777777" w:rsidR="00724F42" w:rsidRPr="00163F12" w:rsidRDefault="00724F42" w:rsidP="004C1398">
            <w:pPr>
              <w:spacing w:after="60" w:line="240" w:lineRule="auto"/>
              <w:jc w:val="both"/>
              <w:rPr>
                <w:rFonts w:ascii="Calibri" w:eastAsia="Calibri" w:hAnsi="Calibri" w:cs="Arial"/>
                <w:color w:val="12354E"/>
                <w:kern w:val="0"/>
                <w:sz w:val="22"/>
                <w:szCs w:val="22"/>
                <w:lang w:val="fr-FR"/>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5D55BB04" w14:textId="77777777" w:rsidR="00724F42" w:rsidRPr="00163F12" w:rsidRDefault="00724F42" w:rsidP="004C1398">
            <w:pPr>
              <w:spacing w:after="60" w:line="240" w:lineRule="auto"/>
              <w:jc w:val="both"/>
              <w:rPr>
                <w:rFonts w:ascii="Calibri" w:eastAsia="Calibri" w:hAnsi="Calibri" w:cs="Arial"/>
                <w:color w:val="12354E"/>
                <w:kern w:val="0"/>
                <w:sz w:val="22"/>
                <w:szCs w:val="22"/>
                <w:lang w:val="fr-FR"/>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CF470FB" w14:textId="77777777" w:rsidR="00724F42" w:rsidRPr="00163F12" w:rsidRDefault="00724F42" w:rsidP="004C1398">
            <w:pPr>
              <w:spacing w:after="60" w:line="240" w:lineRule="auto"/>
              <w:jc w:val="both"/>
              <w:rPr>
                <w:rFonts w:ascii="Calibri" w:eastAsia="Calibri" w:hAnsi="Calibri" w:cs="Arial"/>
                <w:color w:val="12354E"/>
                <w:kern w:val="0"/>
                <w:sz w:val="22"/>
                <w:szCs w:val="22"/>
                <w:lang w:val="fr-FR"/>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089F0F93" w14:textId="77777777" w:rsidR="00724F42" w:rsidRPr="00163F12" w:rsidRDefault="00724F42" w:rsidP="004C1398">
            <w:pPr>
              <w:spacing w:after="60" w:line="240" w:lineRule="auto"/>
              <w:jc w:val="both"/>
              <w:rPr>
                <w:rFonts w:ascii="Calibri" w:eastAsia="Calibri" w:hAnsi="Calibri" w:cs="Arial"/>
                <w:color w:val="12354E"/>
                <w:kern w:val="0"/>
                <w:sz w:val="22"/>
                <w:szCs w:val="22"/>
                <w:lang w:val="fr-FR"/>
                <w14:ligatures w14:val="none"/>
              </w:rPr>
            </w:pPr>
          </w:p>
        </w:tc>
      </w:tr>
    </w:tbl>
    <w:p w14:paraId="63AAA26A" w14:textId="4B08F5C8"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sectPr w:rsidR="00724F42" w:rsidRPr="00163F12" w:rsidSect="00724F42">
          <w:pgSz w:w="16839" w:h="11907" w:orient="landscape" w:code="9"/>
          <w:pgMar w:top="1151" w:right="1298" w:bottom="1151" w:left="1298" w:header="142" w:footer="709" w:gutter="0"/>
          <w:cols w:space="708"/>
          <w:titlePg/>
          <w:docGrid w:linePitch="360"/>
        </w:sectPr>
      </w:pPr>
    </w:p>
    <w:p w14:paraId="7AD5FE48" w14:textId="77777777" w:rsidR="008F45DC" w:rsidRDefault="00DE5DC5">
      <w:pPr>
        <w:numPr>
          <w:ilvl w:val="0"/>
          <w:numId w:val="3"/>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lastRenderedPageBreak/>
        <w:t>Rôles et responsabilités</w:t>
      </w:r>
    </w:p>
    <w:p w14:paraId="7E891A52"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Objectif</w:t>
      </w:r>
    </w:p>
    <w:p w14:paraId="6CC3B9E4"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Formaliser les tâches et les engagements institutionnels et accroître la responsabilité pour la mise en œuvre globale du plan. </w:t>
      </w:r>
    </w:p>
    <w:p w14:paraId="71E9BD99" w14:textId="4C780493"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2BBF54A5"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661EF84F"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Liste des institutions responsables de la mise en œuvre du plan, y compris :</w:t>
      </w:r>
    </w:p>
    <w:p w14:paraId="4D28DBA5" w14:textId="77777777" w:rsidR="008F45DC" w:rsidRPr="00163F12" w:rsidRDefault="00DE5DC5">
      <w:pPr>
        <w:numPr>
          <w:ilvl w:val="1"/>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responsabilité ultime (propriétaire du plan)</w:t>
      </w:r>
    </w:p>
    <w:p w14:paraId="337F26D4" w14:textId="77777777" w:rsidR="008F45DC" w:rsidRPr="00163F12" w:rsidRDefault="00DE5DC5">
      <w:pPr>
        <w:numPr>
          <w:ilvl w:val="1"/>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les organisations responsables des différentes actions (y compris le suivi)</w:t>
      </w:r>
    </w:p>
    <w:p w14:paraId="30015D59" w14:textId="77777777" w:rsidR="008F45DC" w:rsidRPr="00163F12" w:rsidRDefault="00DE5DC5">
      <w:pPr>
        <w:numPr>
          <w:ilvl w:val="1"/>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invitation à d'autres parties prenantes à contribuer à des domaines spécifiques pouvant nécessiter un soutien supplémentaire </w:t>
      </w:r>
    </w:p>
    <w:p w14:paraId="3F66DA00" w14:textId="77777777" w:rsidR="008F45DC" w:rsidRPr="00163F12" w:rsidRDefault="00DE5DC5">
      <w:pPr>
        <w:numPr>
          <w:ilvl w:val="0"/>
          <w:numId w:val="1"/>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Mécanismes de coordination entre les différents acteurs</w:t>
      </w:r>
    </w:p>
    <w:p w14:paraId="5E6BE2CB" w14:textId="77777777" w:rsidR="00724F42" w:rsidRPr="00163F12" w:rsidRDefault="00724F42" w:rsidP="00724F42">
      <w:pPr>
        <w:spacing w:after="60" w:line="240" w:lineRule="auto"/>
        <w:jc w:val="both"/>
        <w:rPr>
          <w:rFonts w:ascii="Calibri" w:eastAsia="Calibri" w:hAnsi="Calibri" w:cs="Arial"/>
          <w:color w:val="12354E"/>
          <w:kern w:val="0"/>
          <w:sz w:val="22"/>
          <w:szCs w:val="22"/>
          <w:lang w:val="fr-FR"/>
          <w14:ligatures w14:val="none"/>
        </w:rPr>
      </w:pPr>
    </w:p>
    <w:p w14:paraId="67C61474" w14:textId="77777777" w:rsidR="008F45DC" w:rsidRDefault="00DE5DC5">
      <w:pPr>
        <w:numPr>
          <w:ilvl w:val="0"/>
          <w:numId w:val="3"/>
        </w:numPr>
        <w:spacing w:after="60" w:line="240" w:lineRule="auto"/>
        <w:rPr>
          <w:rFonts w:ascii="Calibri" w:eastAsia="Calibri" w:hAnsi="Calibri" w:cs="Arial"/>
          <w:b/>
          <w:bCs/>
          <w:color w:val="F39371"/>
          <w:kern w:val="0"/>
          <w:sz w:val="26"/>
          <w:szCs w:val="26"/>
          <w14:ligatures w14:val="none"/>
        </w:rPr>
      </w:pPr>
      <w:r w:rsidRPr="00E118A0">
        <w:rPr>
          <w:rFonts w:ascii="Calibri" w:eastAsia="Calibri" w:hAnsi="Calibri" w:cs="Arial"/>
          <w:b/>
          <w:bCs/>
          <w:color w:val="F39371"/>
          <w:kern w:val="0"/>
          <w:sz w:val="26"/>
          <w:szCs w:val="26"/>
          <w14:ligatures w14:val="none"/>
        </w:rPr>
        <w:t xml:space="preserve">Chronologie </w:t>
      </w:r>
    </w:p>
    <w:p w14:paraId="350B99E8"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Objectif</w:t>
      </w:r>
    </w:p>
    <w:p w14:paraId="191C251D"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Veiller à ce que le plan soit assorti de délais et de priorités. </w:t>
      </w:r>
    </w:p>
    <w:p w14:paraId="3AF4B73F" w14:textId="77777777" w:rsidR="00724F42" w:rsidRPr="00163F12" w:rsidRDefault="00724F42" w:rsidP="00724F42">
      <w:pPr>
        <w:spacing w:after="60" w:line="240" w:lineRule="auto"/>
        <w:jc w:val="both"/>
        <w:rPr>
          <w:rFonts w:ascii="Calibri" w:eastAsia="Calibri" w:hAnsi="Calibri" w:cs="Arial"/>
          <w:b/>
          <w:i/>
          <w:color w:val="12354E"/>
          <w:kern w:val="0"/>
          <w:sz w:val="22"/>
          <w:szCs w:val="22"/>
          <w:u w:val="single"/>
          <w:lang w:val="fr-FR"/>
          <w14:ligatures w14:val="none"/>
        </w:rPr>
      </w:pPr>
    </w:p>
    <w:p w14:paraId="67C8761E" w14:textId="77777777" w:rsidR="008F45DC" w:rsidRDefault="00DE5DC5">
      <w:pPr>
        <w:spacing w:after="60" w:line="240" w:lineRule="auto"/>
        <w:jc w:val="both"/>
        <w:rPr>
          <w:rFonts w:ascii="Calibri" w:eastAsia="Calibri" w:hAnsi="Calibri" w:cs="Arial"/>
          <w:b/>
          <w:i/>
          <w:color w:val="12354E"/>
          <w:kern w:val="0"/>
          <w:sz w:val="22"/>
          <w:szCs w:val="22"/>
          <w:u w:val="single"/>
          <w14:ligatures w14:val="none"/>
        </w:rPr>
      </w:pPr>
      <w:r w:rsidRPr="00E118A0">
        <w:rPr>
          <w:rFonts w:ascii="Calibri" w:eastAsia="Calibri" w:hAnsi="Calibri" w:cs="Arial"/>
          <w:b/>
          <w:i/>
          <w:color w:val="12354E"/>
          <w:kern w:val="0"/>
          <w:sz w:val="22"/>
          <w:szCs w:val="22"/>
          <w:u w:val="single"/>
          <w14:ligatures w14:val="none"/>
        </w:rPr>
        <w:t>Contenu suggéré</w:t>
      </w:r>
    </w:p>
    <w:p w14:paraId="106839AA" w14:textId="77777777" w:rsidR="008F45DC" w:rsidRPr="00163F12" w:rsidRDefault="00DE5DC5">
      <w:pPr>
        <w:numPr>
          <w:ilvl w:val="0"/>
          <w:numId w:val="2"/>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Le calendrier de haut niveau comprenant les principales étapes de la période de mise en œuvre</w:t>
      </w:r>
    </w:p>
    <w:p w14:paraId="0978DD4B" w14:textId="77777777" w:rsidR="008F45DC" w:rsidRPr="00163F12" w:rsidRDefault="00DE5DC5">
      <w:pPr>
        <w:numPr>
          <w:ilvl w:val="0"/>
          <w:numId w:val="2"/>
        </w:num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La feuille de route à court terme pour lancer la mise en œuvre (par exemple, pour la première année)</w:t>
      </w:r>
    </w:p>
    <w:p w14:paraId="10CDBCB1" w14:textId="4533F198" w:rsidR="00724F42" w:rsidRPr="00163F12" w:rsidRDefault="00724F42" w:rsidP="00846225">
      <w:pPr>
        <w:spacing w:after="60" w:line="240" w:lineRule="auto"/>
        <w:jc w:val="both"/>
        <w:rPr>
          <w:rFonts w:ascii="Calibri" w:eastAsia="Calibri" w:hAnsi="Calibri" w:cs="Arial"/>
          <w:i/>
          <w:iCs/>
          <w:color w:val="12354E"/>
          <w:kern w:val="0"/>
          <w:sz w:val="22"/>
          <w:szCs w:val="22"/>
          <w:lang w:val="fr-FR"/>
          <w14:ligatures w14:val="none"/>
        </w:rPr>
      </w:pPr>
    </w:p>
    <w:p w14:paraId="7CCE3200"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Des annexes au plan d'action peuvent être incluses si nécessaire, telles que des estimations détaillées des coûts par action, </w:t>
      </w:r>
      <w:r w:rsidR="00205FF5" w:rsidRPr="00163F12">
        <w:rPr>
          <w:rFonts w:ascii="Calibri" w:eastAsia="Calibri" w:hAnsi="Calibri" w:cs="Arial"/>
          <w:i/>
          <w:iCs/>
          <w:color w:val="12354E"/>
          <w:kern w:val="0"/>
          <w:sz w:val="22"/>
          <w:szCs w:val="22"/>
          <w:lang w:val="fr-FR"/>
          <w14:ligatures w14:val="none"/>
        </w:rPr>
        <w:t>la liste des actions potentielles qui n'ont pas été incluses dans le plan d'action final, et d'autres.</w:t>
      </w:r>
    </w:p>
    <w:p w14:paraId="47E1CFD4" w14:textId="1AAEED8C" w:rsidR="00A37595" w:rsidRPr="00163F12" w:rsidRDefault="00A37595">
      <w:pPr>
        <w:rPr>
          <w:lang w:val="fr-FR"/>
        </w:rPr>
      </w:pPr>
      <w:r w:rsidRPr="00163F12">
        <w:rPr>
          <w:lang w:val="fr-FR"/>
        </w:rPr>
        <w:br w:type="page"/>
      </w:r>
    </w:p>
    <w:p w14:paraId="0D612D34" w14:textId="77777777" w:rsidR="008F45DC" w:rsidRPr="00163F12" w:rsidRDefault="00DE5DC5">
      <w:pPr>
        <w:pStyle w:val="Heading2"/>
        <w:numPr>
          <w:ilvl w:val="0"/>
          <w:numId w:val="0"/>
        </w:numPr>
        <w:rPr>
          <w:lang w:val="fr-FR"/>
        </w:rPr>
      </w:pPr>
      <w:r w:rsidRPr="00163F12">
        <w:rPr>
          <w:lang w:val="fr-FR"/>
        </w:rPr>
        <w:lastRenderedPageBreak/>
        <w:t xml:space="preserve">Modèle 2 : </w:t>
      </w:r>
      <w:r w:rsidR="00744424" w:rsidRPr="00163F12">
        <w:rPr>
          <w:lang w:val="fr-FR"/>
        </w:rPr>
        <w:t xml:space="preserve">Mandat du facilitateur de processus </w:t>
      </w:r>
    </w:p>
    <w:p w14:paraId="640FD976" w14:textId="77777777" w:rsidR="008F45DC" w:rsidRPr="00163F12" w:rsidRDefault="00DE5DC5">
      <w:pPr>
        <w:spacing w:after="120" w:line="240" w:lineRule="auto"/>
        <w:jc w:val="both"/>
        <w:rPr>
          <w:rFonts w:ascii="Calibri" w:eastAsia="Calibri" w:hAnsi="Calibri" w:cs="Arial"/>
          <w:b/>
          <w:bCs/>
          <w:i/>
          <w:iCs/>
          <w:color w:val="20A6CA"/>
          <w:kern w:val="0"/>
          <w:sz w:val="22"/>
          <w:szCs w:val="22"/>
          <w:lang w:val="fr-FR"/>
          <w14:ligatures w14:val="none"/>
        </w:rPr>
      </w:pPr>
      <w:r w:rsidRPr="00163F12">
        <w:rPr>
          <w:rFonts w:ascii="Calibri" w:eastAsia="Calibri" w:hAnsi="Calibri" w:cs="Arial"/>
          <w:b/>
          <w:bCs/>
          <w:i/>
          <w:iCs/>
          <w:color w:val="20A6CA"/>
          <w:kern w:val="0"/>
          <w:sz w:val="22"/>
          <w:szCs w:val="22"/>
          <w:lang w:val="fr-FR"/>
          <w14:ligatures w14:val="none"/>
        </w:rPr>
        <w:t>(à personnaliser selon les besoins)</w:t>
      </w:r>
    </w:p>
    <w:p w14:paraId="4F167F33" w14:textId="77777777" w:rsidR="008F45DC" w:rsidRPr="00163F12" w:rsidRDefault="00DE5DC5">
      <w:pPr>
        <w:pStyle w:val="Header3"/>
        <w:rPr>
          <w:lang w:val="fr-FR"/>
        </w:rPr>
      </w:pPr>
      <w:r w:rsidRPr="00163F12">
        <w:rPr>
          <w:lang w:val="fr-FR"/>
        </w:rPr>
        <w:t>Objectif</w:t>
      </w:r>
    </w:p>
    <w:p w14:paraId="2D1AA09E"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Le résultat de l'étape 2 est un </w:t>
      </w:r>
      <w:r w:rsidRPr="00163F12">
        <w:rPr>
          <w:rFonts w:ascii="Calibri" w:eastAsia="Calibri" w:hAnsi="Calibri" w:cs="Arial"/>
          <w:b/>
          <w:bCs/>
          <w:color w:val="12354E"/>
          <w:kern w:val="0"/>
          <w:sz w:val="22"/>
          <w:szCs w:val="22"/>
          <w:lang w:val="fr-FR"/>
          <w14:ligatures w14:val="none"/>
        </w:rPr>
        <w:t xml:space="preserve">plan d'action de GIRE </w:t>
      </w:r>
      <w:r w:rsidRPr="00163F12">
        <w:rPr>
          <w:rFonts w:ascii="Calibri" w:eastAsia="Calibri" w:hAnsi="Calibri" w:cs="Arial"/>
          <w:color w:val="12354E"/>
          <w:kern w:val="0"/>
          <w:sz w:val="22"/>
          <w:szCs w:val="22"/>
          <w:lang w:val="fr-FR"/>
          <w14:ligatures w14:val="none"/>
        </w:rPr>
        <w:t>approuvé par les parties prenantes et assorti d'un calendrier</w:t>
      </w:r>
      <w:r w:rsidRPr="00163F12">
        <w:rPr>
          <w:rFonts w:ascii="Calibri" w:eastAsia="Calibri" w:hAnsi="Calibri" w:cs="Arial"/>
          <w:color w:val="12354E"/>
          <w:kern w:val="0"/>
          <w:sz w:val="22"/>
          <w:szCs w:val="22"/>
          <w:lang w:val="fr-FR"/>
          <w14:ligatures w14:val="none"/>
        </w:rPr>
        <w:t xml:space="preserve">, approuvé par la ou les institution(s) nationale(s) d'ancrage concernée(s). Le rôle du facilitateur dans ce processus est d'aider, avec l'équipe GWP concernée, la ou les institutions d'ancrage et les parties prenantes concernées, à co-concevoir ce plan d'action. Pour atteindre cet objectif, le facilitateur doit suivre le processus de l'étape 2, en se basant sur </w:t>
      </w:r>
      <w:r w:rsidRPr="00163F12">
        <w:rPr>
          <w:rFonts w:ascii="Calibri" w:eastAsia="Calibri" w:hAnsi="Calibri" w:cs="Arial"/>
          <w:i/>
          <w:iCs/>
          <w:color w:val="12354E"/>
          <w:kern w:val="0"/>
          <w:sz w:val="22"/>
          <w:szCs w:val="22"/>
          <w:lang w:val="fr-FR"/>
          <w14:ligatures w14:val="none"/>
        </w:rPr>
        <w:t xml:space="preserve">la </w:t>
      </w:r>
      <w:r w:rsidRPr="00163F12">
        <w:rPr>
          <w:rFonts w:ascii="Calibri" w:eastAsia="Calibri" w:hAnsi="Calibri" w:cs="Arial"/>
          <w:color w:val="12354E"/>
          <w:kern w:val="0"/>
          <w:sz w:val="22"/>
          <w:szCs w:val="22"/>
          <w:lang w:val="fr-FR"/>
          <w14:ligatures w14:val="none"/>
        </w:rPr>
        <w:t xml:space="preserve">section 2 </w:t>
      </w:r>
      <w:r w:rsidR="00AD5486" w:rsidRPr="00163F12">
        <w:rPr>
          <w:rFonts w:ascii="Calibri" w:eastAsia="Calibri" w:hAnsi="Calibri" w:cs="Arial"/>
          <w:color w:val="12354E"/>
          <w:kern w:val="0"/>
          <w:sz w:val="22"/>
          <w:szCs w:val="22"/>
          <w:lang w:val="fr-FR"/>
          <w14:ligatures w14:val="none"/>
        </w:rPr>
        <w:t>du cadre du plan d'action de la GIRE</w:t>
      </w:r>
      <w:r w:rsidRPr="00163F12">
        <w:rPr>
          <w:rFonts w:ascii="Calibri" w:eastAsia="Calibri" w:hAnsi="Calibri" w:cs="Arial"/>
          <w:color w:val="12354E"/>
          <w:kern w:val="0"/>
          <w:sz w:val="22"/>
          <w:szCs w:val="22"/>
          <w:lang w:val="fr-FR"/>
          <w14:ligatures w14:val="none"/>
        </w:rPr>
        <w:t>. L'équipe GWP concernée, qu'il s'agisse d'un Partenariat régional pour l'eau (RWP), d'un Partenar</w:t>
      </w:r>
      <w:r w:rsidRPr="00163F12">
        <w:rPr>
          <w:rFonts w:ascii="Calibri" w:eastAsia="Calibri" w:hAnsi="Calibri" w:cs="Arial"/>
          <w:color w:val="12354E"/>
          <w:kern w:val="0"/>
          <w:sz w:val="22"/>
          <w:szCs w:val="22"/>
          <w:lang w:val="fr-FR"/>
          <w14:ligatures w14:val="none"/>
        </w:rPr>
        <w:t xml:space="preserve">iat national pour l'eau (CWP) ou d'un groupe de partenaires GWP, désignera un représentant chargé de superviser les activités du facilitateur. </w:t>
      </w:r>
    </w:p>
    <w:p w14:paraId="7190A61C"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La contribution des parties prenantes à ce processus est facilitée par une série de consultations qui peuvent prendre différentes formes. Ces consultations visent à s'accorder sur une liste commune de défis liés à l'eau et au climat et sur une liste connexe d'actions prioritaires pour contribuer à la résolution de ces défis, à inclure dans le plan d'action. Une fois le plan d'action approuvé par le gouvernement et les partenaires concernés, le facilitateur doit superviser le suivi avec la ou les institution</w:t>
      </w:r>
      <w:r w:rsidRPr="00163F12">
        <w:rPr>
          <w:rFonts w:ascii="Calibri" w:eastAsia="Calibri" w:hAnsi="Calibri" w:cs="Arial"/>
          <w:color w:val="12354E"/>
          <w:kern w:val="0"/>
          <w:sz w:val="22"/>
          <w:szCs w:val="22"/>
          <w:lang w:val="fr-FR"/>
          <w14:ligatures w14:val="none"/>
        </w:rPr>
        <w:t xml:space="preserve">s d'ancrage, le bureau du GWP concerné et d'autres parties prenantes clés jusqu'à ce que l'étape 2 ait été menée à bien. </w:t>
      </w:r>
    </w:p>
    <w:p w14:paraId="554182C5"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Ce qui suit est une proposition d'ensemble de produits à livrer, de profil, de calendrier et de liste de tâches pour le facilitateur à chaque étape de la phase 2. Ces termes de référence (TdR) constituent un point de départ que chaque pays peut librement personnaliser et ajuster en fonction de sa situation. </w:t>
      </w:r>
    </w:p>
    <w:p w14:paraId="4D42B07C" w14:textId="77777777" w:rsidR="008F45DC" w:rsidRPr="00163F12" w:rsidRDefault="00DE5DC5">
      <w:pPr>
        <w:pStyle w:val="Header3"/>
        <w:rPr>
          <w:lang w:val="fr-FR"/>
        </w:rPr>
      </w:pPr>
      <w:r w:rsidRPr="00163F12">
        <w:rPr>
          <w:lang w:val="fr-FR"/>
        </w:rPr>
        <w:t>Calendrier provisoire</w:t>
      </w:r>
    </w:p>
    <w:p w14:paraId="127954A0"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Il n'existe pas de calendrier global précis pour la mise en œuvre de l'étape 2, car celle-ci sera définie par les besoins et les circonstances de chaque pays. Toutefois, il est prévu que l'étape 2 soit achevée sur une période de 9 à 12 mois </w:t>
      </w:r>
      <w:r w:rsidRPr="00163F12">
        <w:rPr>
          <w:rFonts w:ascii="Calibri" w:eastAsia="Calibri" w:hAnsi="Calibri" w:cs="Arial"/>
          <w:color w:val="12354E"/>
          <w:kern w:val="0"/>
          <w:sz w:val="22"/>
          <w:szCs w:val="22"/>
          <w:lang w:val="fr-FR"/>
          <w14:ligatures w14:val="none"/>
        </w:rPr>
        <w:t>(bien que plus de temps puisse être nécessaire dans certains cas pour la phase de formalisation, qui peut être hors de portée des personnes directement impliquées dans le processus de l'étape 2)</w:t>
      </w:r>
      <w:r w:rsidRPr="00163F12">
        <w:rPr>
          <w:rFonts w:ascii="Calibri" w:eastAsia="Calibri" w:hAnsi="Calibri" w:cs="Arial"/>
          <w:color w:val="12354E"/>
          <w:kern w:val="0"/>
          <w:sz w:val="22"/>
          <w:szCs w:val="22"/>
          <w:lang w:val="fr-FR"/>
          <w14:ligatures w14:val="none"/>
        </w:rPr>
        <w:t xml:space="preserve">. Un calendrier indicatif de ce processus figure à la </w:t>
      </w:r>
      <w:r w:rsidRPr="00163F12">
        <w:rPr>
          <w:rFonts w:ascii="Calibri" w:eastAsia="Calibri" w:hAnsi="Calibri" w:cs="Arial"/>
          <w:color w:val="12354E"/>
          <w:kern w:val="0"/>
          <w:sz w:val="22"/>
          <w:szCs w:val="22"/>
          <w:lang w:val="fr-FR"/>
          <w14:ligatures w14:val="none"/>
        </w:rPr>
        <w:t xml:space="preserve">section 2 </w:t>
      </w:r>
      <w:r w:rsidR="00A8383E" w:rsidRPr="00163F12">
        <w:rPr>
          <w:rFonts w:ascii="Calibri" w:eastAsia="Calibri" w:hAnsi="Calibri" w:cs="Arial"/>
          <w:color w:val="12354E"/>
          <w:kern w:val="0"/>
          <w:sz w:val="22"/>
          <w:szCs w:val="22"/>
          <w:lang w:val="fr-FR"/>
          <w14:ligatures w14:val="none"/>
        </w:rPr>
        <w:t>du cadre de planification d'action de la GIRE</w:t>
      </w:r>
      <w:r w:rsidRPr="00163F12">
        <w:rPr>
          <w:rFonts w:ascii="Calibri" w:eastAsia="Calibri" w:hAnsi="Calibri" w:cs="Arial"/>
          <w:color w:val="12354E"/>
          <w:kern w:val="0"/>
          <w:sz w:val="22"/>
          <w:szCs w:val="22"/>
          <w:lang w:val="fr-FR"/>
          <w14:ligatures w14:val="none"/>
        </w:rPr>
        <w:t>. Veuillez noter que le facilitateur peut éventuellement être engagé pour une période plus courte que la durée totale de l'étape 2. Le nombre total de jours de travail dépend du contexte et de l'accord avec le RWP ou le CWP. Dans le passé, les facilitateurs ont consacré entre 30 et 60 jours ouvrables à l'exécution de leurs termes de référence.</w:t>
      </w:r>
    </w:p>
    <w:p w14:paraId="53B02DDA" w14:textId="77777777" w:rsidR="008F45DC" w:rsidRDefault="00DE5DC5">
      <w:pPr>
        <w:pStyle w:val="Header3"/>
      </w:pPr>
      <w:r w:rsidRPr="00BB6F71">
        <w:t xml:space="preserve">Produits à livrer </w:t>
      </w:r>
    </w:p>
    <w:p w14:paraId="28DBF916" w14:textId="77777777" w:rsidR="008F45DC" w:rsidRPr="00163F12" w:rsidRDefault="00DE5DC5">
      <w:pPr>
        <w:numPr>
          <w:ilvl w:val="0"/>
          <w:numId w:val="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Un projet d'analyse de base (de préférence au format PowerPoint</w:t>
      </w:r>
      <w:r w:rsidR="00E9668F" w:rsidRPr="00163F12">
        <w:rPr>
          <w:rFonts w:ascii="Calibri" w:eastAsia="Calibri" w:hAnsi="Calibri" w:cs="Arial"/>
          <w:color w:val="12354E"/>
          <w:kern w:val="0"/>
          <w:sz w:val="22"/>
          <w:szCs w:val="22"/>
          <w:lang w:val="fr-FR"/>
          <w14:ligatures w14:val="none"/>
        </w:rPr>
        <w:t xml:space="preserve">, en utilisant le modèle </w:t>
      </w:r>
      <w:r w:rsidR="004A21B2" w:rsidRPr="00163F12">
        <w:rPr>
          <w:rFonts w:ascii="Calibri" w:eastAsia="Calibri" w:hAnsi="Calibri" w:cs="Arial"/>
          <w:color w:val="12354E"/>
          <w:kern w:val="0"/>
          <w:sz w:val="22"/>
          <w:szCs w:val="22"/>
          <w:lang w:val="fr-FR"/>
          <w14:ligatures w14:val="none"/>
        </w:rPr>
        <w:t>5</w:t>
      </w:r>
      <w:r w:rsidRPr="00163F12">
        <w:rPr>
          <w:rFonts w:ascii="Calibri" w:eastAsia="Calibri" w:hAnsi="Calibri" w:cs="Arial"/>
          <w:color w:val="12354E"/>
          <w:kern w:val="0"/>
          <w:sz w:val="22"/>
          <w:szCs w:val="22"/>
          <w:lang w:val="fr-FR"/>
          <w14:ligatures w14:val="none"/>
        </w:rPr>
        <w:t xml:space="preserve">) résumant les principaux défis (et l'identification préliminaire des solutions potentielles), </w:t>
      </w:r>
      <w:r w:rsidR="004A21B2" w:rsidRPr="00163F12">
        <w:rPr>
          <w:rFonts w:ascii="Calibri" w:eastAsia="Calibri" w:hAnsi="Calibri" w:cs="Arial"/>
          <w:color w:val="12354E"/>
          <w:kern w:val="0"/>
          <w:sz w:val="22"/>
          <w:szCs w:val="22"/>
          <w:lang w:val="fr-FR"/>
          <w14:ligatures w14:val="none"/>
        </w:rPr>
        <w:t xml:space="preserve">conformément au contenu de la </w:t>
      </w:r>
      <w:r w:rsidRPr="00163F12">
        <w:rPr>
          <w:rFonts w:ascii="Calibri" w:eastAsia="Calibri" w:hAnsi="Calibri" w:cs="Arial"/>
          <w:color w:val="12354E"/>
          <w:kern w:val="0"/>
          <w:sz w:val="22"/>
          <w:szCs w:val="22"/>
          <w:lang w:val="fr-FR"/>
          <w14:ligatures w14:val="none"/>
        </w:rPr>
        <w:t xml:space="preserve">section 2 </w:t>
      </w:r>
      <w:r w:rsidR="00A8383E" w:rsidRPr="00163F12">
        <w:rPr>
          <w:rFonts w:ascii="Calibri" w:eastAsia="Calibri" w:hAnsi="Calibri" w:cs="Arial"/>
          <w:color w:val="12354E"/>
          <w:kern w:val="0"/>
          <w:sz w:val="22"/>
          <w:szCs w:val="22"/>
          <w:lang w:val="fr-FR"/>
          <w14:ligatures w14:val="none"/>
        </w:rPr>
        <w:t>du cadre de planification d'action de la GIRE</w:t>
      </w:r>
      <w:r w:rsidRPr="00163F12">
        <w:rPr>
          <w:rFonts w:ascii="Calibri" w:eastAsia="Calibri" w:hAnsi="Calibri" w:cs="Arial"/>
          <w:color w:val="12354E"/>
          <w:kern w:val="0"/>
          <w:sz w:val="22"/>
          <w:szCs w:val="22"/>
          <w:lang w:val="fr-FR"/>
          <w14:ligatures w14:val="none"/>
        </w:rPr>
        <w:t>. L'analyse de base doit également contenir une définition détaillée du processus de consultation, y compris l'ordre du jour proposé pour les consultations en personne ou virtuelles, les moyens de saisir toutes les actions potentielles suggérées et une liste provisoire des parties prenantes à inviter. Cette analyse de base doit êt</w:t>
      </w:r>
      <w:r w:rsidRPr="00163F12">
        <w:rPr>
          <w:rFonts w:ascii="Calibri" w:eastAsia="Calibri" w:hAnsi="Calibri" w:cs="Arial"/>
          <w:color w:val="12354E"/>
          <w:kern w:val="0"/>
          <w:sz w:val="22"/>
          <w:szCs w:val="22"/>
          <w:lang w:val="fr-FR"/>
          <w14:ligatures w14:val="none"/>
        </w:rPr>
        <w:t>re finalisée en tenant compte des contributions de la task force et de l'institution ou des institutions d'ancrage.</w:t>
      </w:r>
    </w:p>
    <w:p w14:paraId="19EF8242" w14:textId="77777777" w:rsidR="008F45DC" w:rsidRPr="00163F12" w:rsidRDefault="00DE5DC5">
      <w:pPr>
        <w:numPr>
          <w:ilvl w:val="0"/>
          <w:numId w:val="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Un résumé de la première consultation, comprenant les défis liés à l'eau et au climat classés par ordre de priorité et toutes les actions potentielles suggérées par les participants. </w:t>
      </w:r>
    </w:p>
    <w:p w14:paraId="1464D979" w14:textId="77777777" w:rsidR="008F45DC" w:rsidRPr="00163F12" w:rsidRDefault="00DE5DC5">
      <w:pPr>
        <w:numPr>
          <w:ilvl w:val="0"/>
          <w:numId w:val="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Ordre du jour actualisé pour la deuxième (et, si nécessaire, la troisième) consultation(s), en tenant compte des résultats de la première consultation.</w:t>
      </w:r>
    </w:p>
    <w:p w14:paraId="7BF7B2F9" w14:textId="77777777" w:rsidR="008F45DC" w:rsidRPr="00163F12" w:rsidRDefault="00DE5DC5">
      <w:pPr>
        <w:numPr>
          <w:ilvl w:val="0"/>
          <w:numId w:val="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lastRenderedPageBreak/>
        <w:t xml:space="preserve">Un résumé de la deuxième (et, si nécessaire, de la troisième) consultation(s), y compris un résumé de toutes les actions prioritaires. </w:t>
      </w:r>
    </w:p>
    <w:p w14:paraId="6899E740" w14:textId="77777777" w:rsidR="008F45DC" w:rsidRPr="00163F12" w:rsidRDefault="00DE5DC5">
      <w:pPr>
        <w:numPr>
          <w:ilvl w:val="0"/>
          <w:numId w:val="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Une estimation des coûts de haut niveau des actions potentielles, comme contribution au processus de hiérarchisation, à l'aide du modèle 7. </w:t>
      </w:r>
    </w:p>
    <w:p w14:paraId="7349788F" w14:textId="77777777" w:rsidR="008F45DC" w:rsidRPr="00163F12" w:rsidRDefault="00DE5DC5">
      <w:pPr>
        <w:numPr>
          <w:ilvl w:val="0"/>
          <w:numId w:val="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Un projet de plan d'action GIRE, suivant le </w:t>
      </w:r>
      <w:r w:rsidRPr="00163F12">
        <w:rPr>
          <w:rFonts w:ascii="Calibri" w:eastAsia="Calibri" w:hAnsi="Calibri" w:cs="Arial"/>
          <w:color w:val="12354E"/>
          <w:kern w:val="0"/>
          <w:sz w:val="22"/>
          <w:szCs w:val="22"/>
          <w:lang w:val="fr-FR"/>
          <w14:ligatures w14:val="none"/>
        </w:rPr>
        <w:t>modèle 1</w:t>
      </w:r>
      <w:r w:rsidRPr="00163F12">
        <w:rPr>
          <w:rFonts w:ascii="Calibri" w:eastAsia="Calibri" w:hAnsi="Calibri" w:cs="Arial"/>
          <w:color w:val="12354E"/>
          <w:kern w:val="0"/>
          <w:sz w:val="22"/>
          <w:szCs w:val="22"/>
          <w:lang w:val="fr-FR"/>
          <w14:ligatures w14:val="none"/>
        </w:rPr>
        <w:t>. Le plan d'action doit être rédigé dans la langue préférée du pays. Si la langue du pays n'est pas l'anglais, un bref résumé en anglais doit être produit.</w:t>
      </w:r>
    </w:p>
    <w:p w14:paraId="64A2FEE2" w14:textId="77777777" w:rsidR="008F45DC" w:rsidRPr="00163F12" w:rsidRDefault="00DE5DC5">
      <w:pPr>
        <w:numPr>
          <w:ilvl w:val="0"/>
          <w:numId w:val="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Un plan d'action final pour la gestion intégrée des ressources en eau (GIRE), qui tient compte de tous les commentaires formulés sur la version préliminaire. </w:t>
      </w:r>
    </w:p>
    <w:p w14:paraId="5C190488" w14:textId="77777777" w:rsidR="008F45DC" w:rsidRPr="00163F12" w:rsidRDefault="00DE5DC5">
      <w:pPr>
        <w:numPr>
          <w:ilvl w:val="0"/>
          <w:numId w:val="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Un document final contenant des versions électroniques modifiables de tous les documents générés au cours de la consultance, conformément aux instructions de la </w:t>
      </w:r>
      <w:r w:rsidRPr="00163F12">
        <w:rPr>
          <w:rFonts w:ascii="Calibri" w:eastAsia="Calibri" w:hAnsi="Calibri" w:cs="Arial"/>
          <w:color w:val="12354E"/>
          <w:kern w:val="0"/>
          <w:sz w:val="22"/>
          <w:szCs w:val="22"/>
          <w:lang w:val="fr-FR"/>
          <w14:ligatures w14:val="none"/>
        </w:rPr>
        <w:t xml:space="preserve">section 2 </w:t>
      </w:r>
      <w:r w:rsidR="00A8383E" w:rsidRPr="00163F12">
        <w:rPr>
          <w:rFonts w:ascii="Calibri" w:eastAsia="Calibri" w:hAnsi="Calibri" w:cs="Arial"/>
          <w:color w:val="12354E"/>
          <w:kern w:val="0"/>
          <w:sz w:val="22"/>
          <w:szCs w:val="22"/>
          <w:lang w:val="fr-FR"/>
          <w14:ligatures w14:val="none"/>
        </w:rPr>
        <w:t>du cadre de planification d'action de la GIRE</w:t>
      </w:r>
      <w:r w:rsidRPr="00163F12">
        <w:rPr>
          <w:rFonts w:ascii="Calibri" w:eastAsia="Calibri" w:hAnsi="Calibri" w:cs="Arial"/>
          <w:color w:val="12354E"/>
          <w:kern w:val="0"/>
          <w:sz w:val="22"/>
          <w:szCs w:val="22"/>
          <w:lang w:val="fr-FR"/>
          <w14:ligatures w14:val="none"/>
        </w:rPr>
        <w:t xml:space="preserve">. </w:t>
      </w:r>
    </w:p>
    <w:p w14:paraId="46CFCCD8" w14:textId="77777777" w:rsidR="008F45DC" w:rsidRPr="00163F12" w:rsidRDefault="00DE5DC5">
      <w:pPr>
        <w:pStyle w:val="Header3"/>
        <w:rPr>
          <w:lang w:val="fr-FR"/>
        </w:rPr>
      </w:pPr>
      <w:r w:rsidRPr="00163F12">
        <w:rPr>
          <w:lang w:val="fr-FR"/>
        </w:rPr>
        <w:t>Rôle du facilitateur dans la phase de préparation</w:t>
      </w:r>
    </w:p>
    <w:p w14:paraId="2CF2427A" w14:textId="77777777" w:rsidR="008F45DC" w:rsidRPr="00163F12" w:rsidRDefault="00DE5DC5">
      <w:pPr>
        <w:numPr>
          <w:ilvl w:val="0"/>
          <w:numId w:val="8"/>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Examiner en détail les documents </w:t>
      </w:r>
      <w:r w:rsidR="009133FC" w:rsidRPr="00163F12">
        <w:rPr>
          <w:rFonts w:ascii="Calibri" w:eastAsia="Calibri" w:hAnsi="Calibri" w:cs="Arial"/>
          <w:color w:val="12354E"/>
          <w:kern w:val="0"/>
          <w:sz w:val="22"/>
          <w:szCs w:val="22"/>
          <w:lang w:val="fr-FR"/>
          <w14:ligatures w14:val="none"/>
        </w:rPr>
        <w:t xml:space="preserve">du cadre de planification d'action de la GIRE </w:t>
      </w:r>
      <w:r w:rsidRPr="00163F12">
        <w:rPr>
          <w:rFonts w:ascii="Calibri" w:eastAsia="Calibri" w:hAnsi="Calibri" w:cs="Arial"/>
          <w:color w:val="12354E"/>
          <w:kern w:val="0"/>
          <w:sz w:val="22"/>
          <w:szCs w:val="22"/>
          <w:lang w:val="fr-FR"/>
          <w14:ligatures w14:val="none"/>
        </w:rPr>
        <w:t xml:space="preserve">et suivre le </w:t>
      </w:r>
      <w:hyperlink r:id="rId18" w:history="1">
        <w:r w:rsidRPr="00163F12">
          <w:rPr>
            <w:rStyle w:val="Hyperlink"/>
            <w:rFonts w:ascii="Calibri" w:eastAsia="Calibri" w:hAnsi="Calibri" w:cs="Arial"/>
            <w:kern w:val="0"/>
            <w:sz w:val="22"/>
            <w:szCs w:val="22"/>
            <w:lang w:val="fr-FR"/>
            <w14:ligatures w14:val="none"/>
          </w:rPr>
          <w:t>cours en ligne</w:t>
        </w:r>
      </w:hyperlink>
      <w:r w:rsidRPr="00163F12">
        <w:rPr>
          <w:rFonts w:ascii="Calibri" w:eastAsia="Calibri" w:hAnsi="Calibri" w:cs="Arial"/>
          <w:color w:val="12354E"/>
          <w:kern w:val="0"/>
          <w:sz w:val="22"/>
          <w:szCs w:val="22"/>
          <w:lang w:val="fr-FR"/>
          <w14:ligatures w14:val="none"/>
        </w:rPr>
        <w:t xml:space="preserve"> sur la planification d'action, en montrant la preuve qu'il a été suivi.</w:t>
      </w:r>
    </w:p>
    <w:p w14:paraId="64ED0B26" w14:textId="77777777" w:rsidR="008F45DC" w:rsidRPr="00163F12" w:rsidRDefault="00DE5DC5">
      <w:pPr>
        <w:numPr>
          <w:ilvl w:val="0"/>
          <w:numId w:val="8"/>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Proposer un projet d'analyse de base pour la discussion lors de la consultation (à l'aide du </w:t>
      </w:r>
      <w:r w:rsidRPr="00163F12">
        <w:rPr>
          <w:rFonts w:ascii="Calibri" w:eastAsia="Calibri" w:hAnsi="Calibri" w:cs="Arial"/>
          <w:iCs/>
          <w:color w:val="12354E"/>
          <w:kern w:val="0"/>
          <w:sz w:val="22"/>
          <w:szCs w:val="22"/>
          <w:lang w:val="fr-FR"/>
          <w14:ligatures w14:val="none"/>
        </w:rPr>
        <w:t>modèle 2</w:t>
      </w:r>
      <w:r w:rsidRPr="00163F12">
        <w:rPr>
          <w:rFonts w:ascii="Calibri" w:eastAsia="Calibri" w:hAnsi="Calibri" w:cs="Arial"/>
          <w:color w:val="12354E"/>
          <w:kern w:val="0"/>
          <w:sz w:val="22"/>
          <w:szCs w:val="22"/>
          <w:lang w:val="fr-FR"/>
          <w14:ligatures w14:val="none"/>
        </w:rPr>
        <w:t>)</w:t>
      </w:r>
      <w:r w:rsidRPr="00163F12">
        <w:rPr>
          <w:rFonts w:ascii="Calibri" w:eastAsia="Calibri" w:hAnsi="Calibri" w:cs="Arial"/>
          <w:iCs/>
          <w:color w:val="12354E"/>
          <w:kern w:val="0"/>
          <w:sz w:val="22"/>
          <w:szCs w:val="22"/>
          <w:lang w:val="fr-FR"/>
          <w14:ligatures w14:val="none"/>
        </w:rPr>
        <w:t xml:space="preserve">. </w:t>
      </w:r>
      <w:r w:rsidRPr="00163F12">
        <w:rPr>
          <w:rFonts w:ascii="Calibri" w:eastAsia="Calibri" w:hAnsi="Calibri" w:cs="Arial"/>
          <w:color w:val="12354E"/>
          <w:kern w:val="0"/>
          <w:sz w:val="22"/>
          <w:szCs w:val="22"/>
          <w:lang w:val="fr-FR"/>
          <w14:ligatures w14:val="none"/>
        </w:rPr>
        <w:t xml:space="preserve">Le projet d'analyse de base doit identifier les défis les plus urgents liés à l'eau et au climat et les réponses potentielles, proposer un processus de consultation, y compris un calendrier, une orientation suggérée, des méthodes à employer, un projet d'ordre du jour pour la/les consultation(s) (voir </w:t>
      </w:r>
      <w:r w:rsidR="000D78B4" w:rsidRPr="00163F12">
        <w:rPr>
          <w:rFonts w:ascii="Calibri" w:eastAsia="Calibri" w:hAnsi="Calibri" w:cs="Arial"/>
          <w:color w:val="12354E"/>
          <w:kern w:val="0"/>
          <w:sz w:val="22"/>
          <w:szCs w:val="22"/>
          <w:lang w:val="fr-FR"/>
          <w14:ligatures w14:val="none"/>
        </w:rPr>
        <w:t>modèle 3)</w:t>
      </w:r>
      <w:r w:rsidRPr="00163F12">
        <w:rPr>
          <w:rFonts w:ascii="Calibri" w:eastAsia="Calibri" w:hAnsi="Calibri" w:cs="Arial"/>
          <w:color w:val="12354E"/>
          <w:kern w:val="0"/>
          <w:sz w:val="22"/>
          <w:szCs w:val="22"/>
          <w:lang w:val="fr-FR"/>
          <w14:ligatures w14:val="none"/>
        </w:rPr>
        <w:t>, une/des langue(s) de travail, le(s) lieu(x) ou plate-forme(s) et date(s) de la/des consultation(s), et une liste de participants à inviter à prendre part au processus, en tenant compte des critères d</w:t>
      </w:r>
      <w:r w:rsidRPr="00163F12">
        <w:rPr>
          <w:rFonts w:ascii="Calibri" w:eastAsia="Calibri" w:hAnsi="Calibri" w:cs="Arial"/>
          <w:color w:val="12354E"/>
          <w:kern w:val="0"/>
          <w:sz w:val="22"/>
          <w:szCs w:val="22"/>
          <w:lang w:val="fr-FR"/>
          <w14:ligatures w14:val="none"/>
        </w:rPr>
        <w:t>e diversité sectorielle, de genre, d'âge et d'autres formes de diversité,</w:t>
      </w:r>
      <w:r w:rsidRPr="00BB6F71">
        <w:rPr>
          <w:rFonts w:ascii="Calibri" w:eastAsia="Calibri" w:hAnsi="Calibri" w:cs="Arial"/>
          <w:color w:val="12354E"/>
          <w:kern w:val="0"/>
          <w:sz w:val="22"/>
          <w:szCs w:val="22"/>
          <w:vertAlign w:val="superscript"/>
          <w14:ligatures w14:val="none"/>
        </w:rPr>
        <w:footnoteReference w:id="3"/>
      </w:r>
      <w:r w:rsidRPr="00163F12">
        <w:rPr>
          <w:rFonts w:ascii="Calibri" w:eastAsia="Calibri" w:hAnsi="Calibri" w:cs="Arial"/>
          <w:color w:val="12354E"/>
          <w:kern w:val="0"/>
          <w:sz w:val="22"/>
          <w:szCs w:val="22"/>
          <w:lang w:val="fr-FR"/>
          <w14:ligatures w14:val="none"/>
        </w:rPr>
        <w:t xml:space="preserve"> et en considérant les ressources disponibles, les circonstances actuelles du pays et les mécanismes d'engagement communs </w:t>
      </w: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b/>
          <w:bCs/>
          <w:i/>
          <w:iCs/>
          <w:color w:val="12354E"/>
          <w:kern w:val="0"/>
          <w:sz w:val="22"/>
          <w:szCs w:val="22"/>
          <w:lang w:val="fr-FR"/>
          <w14:ligatures w14:val="none"/>
        </w:rPr>
        <w:t>produit livrable 1</w:t>
      </w: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color w:val="12354E"/>
          <w:kern w:val="0"/>
          <w:sz w:val="22"/>
          <w:szCs w:val="22"/>
          <w:lang w:val="fr-FR"/>
          <w14:ligatures w14:val="none"/>
        </w:rPr>
        <w:t>.</w:t>
      </w:r>
    </w:p>
    <w:p w14:paraId="28F108E3" w14:textId="77777777" w:rsidR="008F45DC" w:rsidRPr="00163F12" w:rsidRDefault="00DE5DC5">
      <w:pPr>
        <w:numPr>
          <w:ilvl w:val="0"/>
          <w:numId w:val="8"/>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Veillez à ce que l'invitation et les documents à lire au préalable (y compris l'analyse de référence) soient envoyés à tous les participants suffisamment à l'avance pour faciliter leur participation effective au processus. Le délai entre l'envoi de l'invitation et la tenue du processus peut varier d'un pays à l'autre, mais en général, il est d'environ deux semaines avant l'événement. </w:t>
      </w:r>
    </w:p>
    <w:p w14:paraId="41EEB286" w14:textId="77777777" w:rsidR="008F45DC" w:rsidRPr="00163F12" w:rsidRDefault="00DE5DC5">
      <w:pPr>
        <w:numPr>
          <w:ilvl w:val="0"/>
          <w:numId w:val="8"/>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Si nécessaire et approprié, des consultations individuelles avec des parties prenantes clés et/ou des groupes particulièrement marginalisés peuvent être organisées en dehors des consultations formelles afin de préparer de manière appropriée les conversations de groupe, d'aligner les attentes et de garantir des conditions de concurrence aussi équitables que possible. </w:t>
      </w:r>
    </w:p>
    <w:p w14:paraId="7D439225" w14:textId="77777777" w:rsidR="008F45DC" w:rsidRPr="00163F12" w:rsidRDefault="00DE5DC5">
      <w:pPr>
        <w:numPr>
          <w:ilvl w:val="0"/>
          <w:numId w:val="8"/>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Partager le </w:t>
      </w:r>
      <w:r w:rsidRPr="00163F12">
        <w:rPr>
          <w:rFonts w:ascii="Calibri" w:eastAsia="Calibri" w:hAnsi="Calibri" w:cs="Arial"/>
          <w:b/>
          <w:bCs/>
          <w:i/>
          <w:iCs/>
          <w:color w:val="12354E"/>
          <w:kern w:val="0"/>
          <w:sz w:val="22"/>
          <w:szCs w:val="22"/>
          <w:lang w:val="fr-FR"/>
          <w14:ligatures w14:val="none"/>
        </w:rPr>
        <w:t xml:space="preserve">résultat 1 </w:t>
      </w:r>
      <w:r w:rsidRPr="00163F12">
        <w:rPr>
          <w:rFonts w:ascii="Calibri" w:eastAsia="Calibri" w:hAnsi="Calibri" w:cs="Arial"/>
          <w:color w:val="12354E"/>
          <w:kern w:val="0"/>
          <w:sz w:val="22"/>
          <w:szCs w:val="22"/>
          <w:lang w:val="fr-FR"/>
          <w14:ligatures w14:val="none"/>
        </w:rPr>
        <w:t>avec l'</w:t>
      </w:r>
      <w:hyperlink r:id="rId19" w:history="1">
        <w:r w:rsidRPr="00163F12">
          <w:rPr>
            <w:rFonts w:ascii="Calibri" w:eastAsia="Calibri" w:hAnsi="Calibri" w:cs="Arial"/>
            <w:color w:val="0000FF"/>
            <w:kern w:val="0"/>
            <w:sz w:val="22"/>
            <w:szCs w:val="22"/>
            <w:u w:val="single"/>
            <w:lang w:val="fr-FR"/>
            <w14:ligatures w14:val="none"/>
          </w:rPr>
          <w:t>équipe du programme de soutien à la GIRE de l'ODD 6</w:t>
        </w:r>
      </w:hyperlink>
      <w:r w:rsidRPr="00163F12">
        <w:rPr>
          <w:rFonts w:ascii="Calibri" w:eastAsia="Calibri" w:hAnsi="Calibri" w:cs="Arial"/>
          <w:color w:val="12354E"/>
          <w:kern w:val="0"/>
          <w:sz w:val="22"/>
          <w:szCs w:val="22"/>
          <w:lang w:val="fr-FR"/>
          <w14:ligatures w14:val="none"/>
        </w:rPr>
        <w:t xml:space="preserve">, en demandant qu'une première réunion soit organisée avec l'équipe mondiale afin de fournir un retour d'information sur les progrès accomplis. </w:t>
      </w:r>
    </w:p>
    <w:p w14:paraId="244AA2FC" w14:textId="77777777" w:rsidR="008F45DC" w:rsidRPr="00163F12" w:rsidRDefault="00DE5DC5">
      <w:pPr>
        <w:pStyle w:val="Header3"/>
        <w:rPr>
          <w:lang w:val="fr-FR"/>
        </w:rPr>
      </w:pPr>
      <w:r w:rsidRPr="00163F12">
        <w:rPr>
          <w:lang w:val="fr-FR"/>
        </w:rPr>
        <w:t>Rôle du facilitateur dans la phase de consultation et de codéveloppement</w:t>
      </w:r>
    </w:p>
    <w:p w14:paraId="5E5B55AB"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Préparer, faciliter et suivre les consultations (ainsi que les réunions du groupe de travail), sous la direction de l'institution ou des institutions d'ancrage, et en coordination avec le représentant désigné du GWP. </w:t>
      </w:r>
    </w:p>
    <w:p w14:paraId="70F25CD5"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Identifier clairement les rôles et les responsabilités des participants et des organisateurs, en se référant aux éléments nécessaires pour compléter le plan d'action de la GIRE, comme indiqué dans le </w:t>
      </w:r>
      <w:r w:rsidRPr="00163F12">
        <w:rPr>
          <w:rFonts w:ascii="Calibri" w:eastAsia="Calibri" w:hAnsi="Calibri" w:cs="Arial"/>
          <w:color w:val="12354E"/>
          <w:kern w:val="0"/>
          <w:sz w:val="22"/>
          <w:szCs w:val="22"/>
          <w:lang w:val="fr-FR"/>
          <w14:ligatures w14:val="none"/>
        </w:rPr>
        <w:t xml:space="preserve">modèle 1 </w:t>
      </w:r>
      <w:r w:rsidRPr="00163F12">
        <w:rPr>
          <w:rFonts w:ascii="Calibri" w:eastAsia="Calibri" w:hAnsi="Calibri" w:cs="Arial"/>
          <w:color w:val="12354E"/>
          <w:kern w:val="0"/>
          <w:sz w:val="22"/>
          <w:szCs w:val="22"/>
          <w:lang w:val="fr-FR"/>
          <w14:ligatures w14:val="none"/>
        </w:rPr>
        <w:t xml:space="preserve">(par exemple, le calendrier, les montants et les objectifs de </w:t>
      </w:r>
      <w:r w:rsidRPr="00163F12">
        <w:rPr>
          <w:rFonts w:ascii="Calibri" w:eastAsia="Calibri" w:hAnsi="Calibri" w:cs="Arial"/>
          <w:color w:val="12354E"/>
          <w:kern w:val="0"/>
          <w:sz w:val="22"/>
          <w:szCs w:val="22"/>
          <w:lang w:val="fr-FR"/>
          <w14:ligatures w14:val="none"/>
        </w:rPr>
        <w:lastRenderedPageBreak/>
        <w:t xml:space="preserve">financement pour chaque action, les sources de financement potentielles, le cadre de suivi, etc.) </w:t>
      </w:r>
    </w:p>
    <w:p w14:paraId="1CE03DCF"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Veiller à ce que tous les commentaires formulés au cours des consultations soient dûment pris en compte. Bien que la prise de notes ne relève pas directement de la responsabilité du facilitateur, ce dernier doit veiller à ce que cette tâche soit accomplie de manière appropriée, en particulier si plusieurs conversations se déroulent en parallèle. Un enregistrement de la conversation peut être utile à cette fin.</w:t>
      </w:r>
    </w:p>
    <w:p w14:paraId="61AFED5D"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Produire des résumés de chaque consultation ultérieure, y compris tous les défis suggérés et les actions potentielles de la première consultation </w:t>
      </w: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b/>
          <w:bCs/>
          <w:i/>
          <w:iCs/>
          <w:color w:val="12354E"/>
          <w:kern w:val="0"/>
          <w:sz w:val="22"/>
          <w:szCs w:val="22"/>
          <w:lang w:val="fr-FR"/>
          <w14:ligatures w14:val="none"/>
        </w:rPr>
        <w:t>produit 2</w:t>
      </w:r>
      <w:r w:rsidRPr="00163F12">
        <w:rPr>
          <w:rFonts w:ascii="Calibri" w:eastAsia="Calibri" w:hAnsi="Calibri" w:cs="Arial"/>
          <w:i/>
          <w:iCs/>
          <w:color w:val="12354E"/>
          <w:kern w:val="0"/>
          <w:sz w:val="22"/>
          <w:szCs w:val="22"/>
          <w:lang w:val="fr-FR"/>
          <w14:ligatures w14:val="none"/>
        </w:rPr>
        <w:t xml:space="preserve">) </w:t>
      </w:r>
      <w:r w:rsidRPr="00163F12">
        <w:rPr>
          <w:rFonts w:ascii="Calibri" w:eastAsia="Calibri" w:hAnsi="Calibri" w:cs="Arial"/>
          <w:color w:val="12354E"/>
          <w:kern w:val="0"/>
          <w:sz w:val="22"/>
          <w:szCs w:val="22"/>
          <w:lang w:val="fr-FR"/>
          <w14:ligatures w14:val="none"/>
        </w:rPr>
        <w:t>et toutes les actions prioritaires de la deuxième et/ou de la troisième consultation (</w:t>
      </w:r>
      <w:r w:rsidRPr="00163F12">
        <w:rPr>
          <w:rFonts w:ascii="Calibri" w:eastAsia="Calibri" w:hAnsi="Calibri" w:cs="Arial"/>
          <w:b/>
          <w:bCs/>
          <w:i/>
          <w:iCs/>
          <w:color w:val="12354E"/>
          <w:kern w:val="0"/>
          <w:sz w:val="22"/>
          <w:szCs w:val="22"/>
          <w:lang w:val="fr-FR"/>
          <w14:ligatures w14:val="none"/>
        </w:rPr>
        <w:t>produit 4)</w:t>
      </w:r>
      <w:r w:rsidRPr="00163F12">
        <w:rPr>
          <w:rFonts w:ascii="Calibri" w:eastAsia="Calibri" w:hAnsi="Calibri" w:cs="Arial"/>
          <w:color w:val="12354E"/>
          <w:kern w:val="0"/>
          <w:sz w:val="22"/>
          <w:szCs w:val="22"/>
          <w:lang w:val="fr-FR"/>
          <w14:ligatures w14:val="none"/>
        </w:rPr>
        <w:t>.</w:t>
      </w:r>
    </w:p>
    <w:p w14:paraId="3531E758"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Pendant les consultations, ne perdez pas de temps pour vous assurer que les conversations aboutissent à des conclusions pertinentes et utiles, que les points de vue de tous les participants sont entendus et pris en compte, et qu'un accord est conclu sur des décisions claires et les prochaines étapes, y compris les rôles, les responsabilités, les actions de suivi et les échéances convenues. </w:t>
      </w:r>
    </w:p>
    <w:p w14:paraId="5684FDA6"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Sur la base de la première consultation, proposer et négocier un accord sur les moyens précis de hiérarchiser les actions afin de parvenir à une liste restreinte consensuelle lors de la ou des consultations suivantes et mettre à jour l'ordre du jour de la ou des deuxième(s) (et, si nécessaire, troisième(s)) consultation(s) </w:t>
      </w: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b/>
          <w:bCs/>
          <w:i/>
          <w:iCs/>
          <w:color w:val="12354E"/>
          <w:kern w:val="0"/>
          <w:sz w:val="22"/>
          <w:szCs w:val="22"/>
          <w:lang w:val="fr-FR"/>
          <w14:ligatures w14:val="none"/>
        </w:rPr>
        <w:t>résultat attendu 3)</w:t>
      </w:r>
      <w:r w:rsidRPr="00163F12">
        <w:rPr>
          <w:rFonts w:ascii="Calibri" w:eastAsia="Calibri" w:hAnsi="Calibri" w:cs="Arial"/>
          <w:i/>
          <w:iCs/>
          <w:color w:val="12354E"/>
          <w:kern w:val="0"/>
          <w:sz w:val="22"/>
          <w:szCs w:val="22"/>
          <w:lang w:val="fr-FR"/>
          <w14:ligatures w14:val="none"/>
        </w:rPr>
        <w:t>.</w:t>
      </w:r>
    </w:p>
    <w:p w14:paraId="4703AB9C"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Procéder à une </w:t>
      </w:r>
      <w:r w:rsidR="00E91D2E" w:rsidRPr="00163F12">
        <w:rPr>
          <w:rFonts w:ascii="Calibri" w:eastAsia="Calibri" w:hAnsi="Calibri" w:cs="Arial"/>
          <w:color w:val="12354E"/>
          <w:kern w:val="0"/>
          <w:sz w:val="22"/>
          <w:szCs w:val="22"/>
          <w:lang w:val="fr-FR"/>
          <w14:ligatures w14:val="none"/>
        </w:rPr>
        <w:t xml:space="preserve">estimation </w:t>
      </w:r>
      <w:r w:rsidRPr="00163F12">
        <w:rPr>
          <w:rFonts w:ascii="Calibri" w:eastAsia="Calibri" w:hAnsi="Calibri" w:cs="Arial"/>
          <w:color w:val="12354E"/>
          <w:kern w:val="0"/>
          <w:sz w:val="22"/>
          <w:szCs w:val="22"/>
          <w:lang w:val="fr-FR"/>
          <w14:ligatures w14:val="none"/>
        </w:rPr>
        <w:t xml:space="preserve">des coûts de haut niveau </w:t>
      </w:r>
      <w:r w:rsidRPr="00163F12">
        <w:rPr>
          <w:rFonts w:ascii="Calibri" w:eastAsia="Calibri" w:hAnsi="Calibri" w:cs="Arial"/>
          <w:color w:val="12354E"/>
          <w:kern w:val="0"/>
          <w:sz w:val="22"/>
          <w:szCs w:val="22"/>
          <w:lang w:val="fr-FR"/>
          <w14:ligatures w14:val="none"/>
        </w:rPr>
        <w:t xml:space="preserve">des actions potentielles identifiées lors de la première consultation, afin de faciliter l'établissement ultérieur des priorités. </w:t>
      </w:r>
      <w:r w:rsidRPr="00163F12">
        <w:rPr>
          <w:rFonts w:ascii="Calibri" w:eastAsia="Calibri" w:hAnsi="Calibri" w:cs="Arial"/>
          <w:color w:val="12354E"/>
          <w:kern w:val="0"/>
          <w:sz w:val="22"/>
          <w:szCs w:val="22"/>
          <w:lang w:val="fr-FR"/>
          <w14:ligatures w14:val="none"/>
        </w:rPr>
        <w:t>Cet exercice d'</w:t>
      </w:r>
      <w:r w:rsidR="00E91D2E" w:rsidRPr="00163F12">
        <w:rPr>
          <w:rFonts w:ascii="Calibri" w:eastAsia="Calibri" w:hAnsi="Calibri" w:cs="Arial"/>
          <w:color w:val="12354E"/>
          <w:kern w:val="0"/>
          <w:sz w:val="22"/>
          <w:szCs w:val="22"/>
          <w:lang w:val="fr-FR"/>
          <w14:ligatures w14:val="none"/>
        </w:rPr>
        <w:t xml:space="preserve">estimation des </w:t>
      </w:r>
      <w:r w:rsidRPr="00163F12">
        <w:rPr>
          <w:rFonts w:ascii="Calibri" w:eastAsia="Calibri" w:hAnsi="Calibri" w:cs="Arial"/>
          <w:color w:val="12354E"/>
          <w:kern w:val="0"/>
          <w:sz w:val="22"/>
          <w:szCs w:val="22"/>
          <w:lang w:val="fr-FR"/>
          <w14:ligatures w14:val="none"/>
        </w:rPr>
        <w:t xml:space="preserve">coûts devrait être soumis à la task force et validé par elle avant de poursuivre </w:t>
      </w:r>
      <w:r w:rsidR="00E91D2E" w:rsidRPr="00163F12">
        <w:rPr>
          <w:rFonts w:ascii="Calibri" w:eastAsia="Calibri" w:hAnsi="Calibri" w:cs="Arial"/>
          <w:color w:val="12354E"/>
          <w:kern w:val="0"/>
          <w:sz w:val="22"/>
          <w:szCs w:val="22"/>
          <w:lang w:val="fr-FR"/>
          <w14:ligatures w14:val="none"/>
        </w:rPr>
        <w:t>(</w:t>
      </w:r>
      <w:r w:rsidR="00E91D2E" w:rsidRPr="00163F12">
        <w:rPr>
          <w:rFonts w:ascii="Calibri" w:eastAsia="Calibri" w:hAnsi="Calibri" w:cs="Arial"/>
          <w:b/>
          <w:bCs/>
          <w:i/>
          <w:iCs/>
          <w:color w:val="12354E"/>
          <w:kern w:val="0"/>
          <w:sz w:val="22"/>
          <w:szCs w:val="22"/>
          <w:lang w:val="fr-FR"/>
          <w14:ligatures w14:val="none"/>
        </w:rPr>
        <w:t>prestation 5</w:t>
      </w:r>
      <w:r w:rsidR="00E91D2E" w:rsidRPr="00163F12">
        <w:rPr>
          <w:rFonts w:ascii="Calibri" w:eastAsia="Calibri" w:hAnsi="Calibri" w:cs="Arial"/>
          <w:color w:val="12354E"/>
          <w:kern w:val="0"/>
          <w:sz w:val="22"/>
          <w:szCs w:val="22"/>
          <w:lang w:val="fr-FR"/>
          <w14:ligatures w14:val="none"/>
        </w:rPr>
        <w:t>)</w:t>
      </w:r>
      <w:r w:rsidRPr="00163F12">
        <w:rPr>
          <w:rFonts w:ascii="Calibri" w:eastAsia="Calibri" w:hAnsi="Calibri" w:cs="Arial"/>
          <w:color w:val="12354E"/>
          <w:kern w:val="0"/>
          <w:sz w:val="22"/>
          <w:szCs w:val="22"/>
          <w:lang w:val="fr-FR"/>
          <w14:ligatures w14:val="none"/>
        </w:rPr>
        <w:t xml:space="preserve">. </w:t>
      </w:r>
    </w:p>
    <w:p w14:paraId="72DB657F"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Procéder à la hiérarchisation et à l'affinement des actions potentielles, éventuellement en fonction de la deuxième consultation des parties prenantes, en utilisant ces actions et d'autres éléments comme contribution au projet de plan d'action de la GIRE. </w:t>
      </w:r>
    </w:p>
    <w:p w14:paraId="65D1B391"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Produire et diffuser le projet de plan d'action GIRE et d'autres documents clés résultant des consultations, en étroite collaboration avec la task force et le programme de soutien GIRE de l'ODD 6 </w:t>
      </w: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b/>
          <w:bCs/>
          <w:i/>
          <w:iCs/>
          <w:color w:val="12354E"/>
          <w:kern w:val="0"/>
          <w:sz w:val="22"/>
          <w:szCs w:val="22"/>
          <w:lang w:val="fr-FR"/>
          <w14:ligatures w14:val="none"/>
        </w:rPr>
        <w:t xml:space="preserve">objectif </w:t>
      </w:r>
      <w:r w:rsidR="002E66F2" w:rsidRPr="00163F12">
        <w:rPr>
          <w:rFonts w:ascii="Calibri" w:eastAsia="Calibri" w:hAnsi="Calibri" w:cs="Arial"/>
          <w:b/>
          <w:bCs/>
          <w:i/>
          <w:iCs/>
          <w:color w:val="12354E"/>
          <w:kern w:val="0"/>
          <w:sz w:val="22"/>
          <w:szCs w:val="22"/>
          <w:lang w:val="fr-FR"/>
          <w14:ligatures w14:val="none"/>
        </w:rPr>
        <w:t>6</w:t>
      </w: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color w:val="12354E"/>
          <w:kern w:val="0"/>
          <w:sz w:val="22"/>
          <w:szCs w:val="22"/>
          <w:lang w:val="fr-FR"/>
          <w14:ligatures w14:val="none"/>
        </w:rPr>
        <w:t xml:space="preserve">, avec une réunion à tenir avec l'équipe mondiale du programme de soutien GIRE de l'ODD 6 pour examiner les progrès accomplis. </w:t>
      </w:r>
    </w:p>
    <w:p w14:paraId="38E2BA63"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Finaliser le plan d'action de la GIRE sur la base du retour d'information reçu et le présenter à la task force pour approbation formelle </w:t>
      </w: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b/>
          <w:bCs/>
          <w:i/>
          <w:iCs/>
          <w:color w:val="12354E"/>
          <w:kern w:val="0"/>
          <w:sz w:val="22"/>
          <w:szCs w:val="22"/>
          <w:lang w:val="fr-FR"/>
          <w14:ligatures w14:val="none"/>
        </w:rPr>
        <w:t xml:space="preserve">résultat attendu </w:t>
      </w:r>
      <w:r w:rsidR="002E66F2" w:rsidRPr="00163F12">
        <w:rPr>
          <w:rFonts w:ascii="Calibri" w:eastAsia="Calibri" w:hAnsi="Calibri" w:cs="Arial"/>
          <w:b/>
          <w:bCs/>
          <w:i/>
          <w:iCs/>
          <w:color w:val="12354E"/>
          <w:kern w:val="0"/>
          <w:sz w:val="22"/>
          <w:szCs w:val="22"/>
          <w:lang w:val="fr-FR"/>
          <w14:ligatures w14:val="none"/>
        </w:rPr>
        <w:t>7)</w:t>
      </w:r>
      <w:r w:rsidRPr="00163F12">
        <w:rPr>
          <w:rFonts w:ascii="Calibri" w:eastAsia="Calibri" w:hAnsi="Calibri" w:cs="Arial"/>
          <w:color w:val="12354E"/>
          <w:kern w:val="0"/>
          <w:sz w:val="22"/>
          <w:szCs w:val="22"/>
          <w:lang w:val="fr-FR"/>
          <w14:ligatures w14:val="none"/>
        </w:rPr>
        <w:t xml:space="preserve">. </w:t>
      </w:r>
    </w:p>
    <w:p w14:paraId="6D153357" w14:textId="77777777" w:rsidR="008F45DC" w:rsidRPr="00163F12" w:rsidRDefault="00DE5DC5">
      <w:pPr>
        <w:numPr>
          <w:ilvl w:val="0"/>
          <w:numId w:val="7"/>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Demander aux participants de remplir les formulaires d'évaluation et organiser leur remplissage (voir annexe 3).</w:t>
      </w:r>
    </w:p>
    <w:p w14:paraId="615F8677" w14:textId="77777777" w:rsidR="008F45DC" w:rsidRPr="00163F12" w:rsidRDefault="00DE5DC5">
      <w:pPr>
        <w:pStyle w:val="Header3"/>
        <w:rPr>
          <w:lang w:val="fr-FR"/>
        </w:rPr>
      </w:pPr>
      <w:r w:rsidRPr="00163F12">
        <w:rPr>
          <w:lang w:val="fr-FR"/>
        </w:rPr>
        <w:t>Rôle du facilitateur dans la phase de formalisation</w:t>
      </w:r>
    </w:p>
    <w:p w14:paraId="28B678CB" w14:textId="77777777" w:rsidR="008F45DC" w:rsidRPr="00163F12" w:rsidRDefault="00DE5DC5">
      <w:pPr>
        <w:numPr>
          <w:ilvl w:val="0"/>
          <w:numId w:val="10"/>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Faciliter le processus de formalisation de l'étape 2 en soutenant le groupe de travail, en encourageant l'adhésion au plan d'action. </w:t>
      </w:r>
    </w:p>
    <w:p w14:paraId="7B44DD5B" w14:textId="77777777" w:rsidR="008F45DC" w:rsidRPr="00163F12" w:rsidRDefault="00DE5DC5">
      <w:pPr>
        <w:numPr>
          <w:ilvl w:val="0"/>
          <w:numId w:val="10"/>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Assurer la clarté des actions de suivi avec la task force, y compris les parties responsables de chaque action et les accords potentiels de partage et de mobilisation des ressources, ainsi que l'opérationnalisation du processus et du cadre de suivi, et les actions visant à promouvoir le plan d'action de la gestion intégrée des ressources en eau.</w:t>
      </w:r>
    </w:p>
    <w:p w14:paraId="1BECF58E" w14:textId="77777777" w:rsidR="008F45DC" w:rsidRPr="00163F12" w:rsidRDefault="00DE5DC5">
      <w:pPr>
        <w:numPr>
          <w:ilvl w:val="0"/>
          <w:numId w:val="10"/>
        </w:numPr>
        <w:spacing w:after="120" w:line="240" w:lineRule="auto"/>
        <w:jc w:val="both"/>
        <w:rPr>
          <w:rFonts w:ascii="Calibri" w:eastAsia="Calibri" w:hAnsi="Calibri" w:cs="Arial"/>
          <w:b/>
          <w:bCs/>
          <w:iCs/>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Remettre au représentant désigné du GWP et du Programme de soutien à la GIRE de l'ODD 6 un ensemble final de tous les documents générés au cours de la consultance </w:t>
      </w:r>
      <w:r w:rsidRPr="00163F12">
        <w:rPr>
          <w:rFonts w:ascii="Calibri" w:eastAsia="Calibri" w:hAnsi="Calibri" w:cs="Arial"/>
          <w:i/>
          <w:iCs/>
          <w:color w:val="12354E"/>
          <w:kern w:val="0"/>
          <w:sz w:val="22"/>
          <w:szCs w:val="22"/>
          <w:lang w:val="fr-FR"/>
          <w14:ligatures w14:val="none"/>
        </w:rPr>
        <w:t>(</w:t>
      </w:r>
      <w:r w:rsidRPr="00163F12">
        <w:rPr>
          <w:rFonts w:ascii="Calibri" w:eastAsia="Calibri" w:hAnsi="Calibri" w:cs="Arial"/>
          <w:b/>
          <w:bCs/>
          <w:i/>
          <w:iCs/>
          <w:color w:val="12354E"/>
          <w:kern w:val="0"/>
          <w:sz w:val="22"/>
          <w:szCs w:val="22"/>
          <w:lang w:val="fr-FR"/>
          <w14:ligatures w14:val="none"/>
        </w:rPr>
        <w:t xml:space="preserve">livrable </w:t>
      </w:r>
      <w:r w:rsidR="002B1178" w:rsidRPr="00163F12">
        <w:rPr>
          <w:rFonts w:ascii="Calibri" w:eastAsia="Calibri" w:hAnsi="Calibri" w:cs="Arial"/>
          <w:b/>
          <w:bCs/>
          <w:i/>
          <w:iCs/>
          <w:color w:val="12354E"/>
          <w:kern w:val="0"/>
          <w:sz w:val="22"/>
          <w:szCs w:val="22"/>
          <w:lang w:val="fr-FR"/>
          <w14:ligatures w14:val="none"/>
        </w:rPr>
        <w:t>8)</w:t>
      </w:r>
      <w:r w:rsidRPr="00163F12">
        <w:rPr>
          <w:rFonts w:ascii="Calibri" w:eastAsia="Calibri" w:hAnsi="Calibri" w:cs="Arial"/>
          <w:color w:val="12354E"/>
          <w:kern w:val="0"/>
          <w:sz w:val="22"/>
          <w:szCs w:val="22"/>
          <w:lang w:val="fr-FR"/>
          <w14:ligatures w14:val="none"/>
        </w:rPr>
        <w:t xml:space="preserve">. </w:t>
      </w:r>
    </w:p>
    <w:p w14:paraId="6C95080C" w14:textId="77777777" w:rsidR="008F45DC" w:rsidRDefault="00DE5DC5">
      <w:pPr>
        <w:pStyle w:val="Header3"/>
      </w:pPr>
      <w:r w:rsidRPr="00BB6F71">
        <w:t>Profil du facilitateur</w:t>
      </w:r>
    </w:p>
    <w:p w14:paraId="2C62AECB" w14:textId="77777777" w:rsidR="008F45DC" w:rsidRPr="00163F12" w:rsidRDefault="00DE5DC5">
      <w:pPr>
        <w:numPr>
          <w:ilvl w:val="0"/>
          <w:numId w:val="1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lastRenderedPageBreak/>
        <w:t>Le facilitateur doit bien connaître le contexte politique, socio-économique et environnemental du pays en question.</w:t>
      </w:r>
    </w:p>
    <w:p w14:paraId="60D87417" w14:textId="77777777" w:rsidR="008F45DC" w:rsidRPr="00163F12" w:rsidRDefault="00DE5DC5">
      <w:pPr>
        <w:numPr>
          <w:ilvl w:val="0"/>
          <w:numId w:val="1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La sensibilité politique et l'équité des procédures sont des aspects essentiels du profil du facilitateur. </w:t>
      </w:r>
    </w:p>
    <w:p w14:paraId="6AEA8818" w14:textId="77777777" w:rsidR="008F45DC" w:rsidRPr="00163F12" w:rsidRDefault="00DE5DC5">
      <w:pPr>
        <w:numPr>
          <w:ilvl w:val="0"/>
          <w:numId w:val="1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Il/elle doit parler et écrire couramment la langue principale du pays et avoir un niveau acceptable d'anglais écrit et parlé. </w:t>
      </w:r>
    </w:p>
    <w:p w14:paraId="4273F695" w14:textId="77777777" w:rsidR="008F45DC" w:rsidRPr="00163F12" w:rsidRDefault="00DE5DC5">
      <w:pPr>
        <w:numPr>
          <w:ilvl w:val="0"/>
          <w:numId w:val="1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Diplôme universitaire supérieur pertinent dans des domaines liés à la portée de la consultance.</w:t>
      </w:r>
    </w:p>
    <w:p w14:paraId="75C78153" w14:textId="77777777" w:rsidR="008F45DC" w:rsidRPr="00163F12" w:rsidRDefault="00DE5DC5">
      <w:pPr>
        <w:numPr>
          <w:ilvl w:val="0"/>
          <w:numId w:val="1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Au moins 10 ans d'expérience dans le domaine de la gestion des ressources en eau et de la résilience climatique ou en interface avec ces domaines, tant au niveau technique qu'au niveau de la gouvernance.</w:t>
      </w:r>
    </w:p>
    <w:p w14:paraId="01B94D22" w14:textId="77777777" w:rsidR="008F45DC" w:rsidRPr="00163F12" w:rsidRDefault="00DE5DC5">
      <w:pPr>
        <w:numPr>
          <w:ilvl w:val="0"/>
          <w:numId w:val="1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Expérience avérée du travail dans le cadre des ODD.</w:t>
      </w:r>
    </w:p>
    <w:p w14:paraId="3CD0CE1E" w14:textId="77777777" w:rsidR="008F45DC" w:rsidRPr="00163F12" w:rsidRDefault="00DE5DC5">
      <w:pPr>
        <w:numPr>
          <w:ilvl w:val="0"/>
          <w:numId w:val="1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Solide expérience en matière d'élaboration de programmes liés à l'eau, de planification stratégique, de plan d'action, de définition d'objectifs et de facilitation multipartite. </w:t>
      </w:r>
    </w:p>
    <w:p w14:paraId="31803AA8" w14:textId="77777777" w:rsidR="008F45DC" w:rsidRPr="00163F12" w:rsidRDefault="00DE5DC5">
      <w:pPr>
        <w:pStyle w:val="Body"/>
        <w:spacing w:after="120" w:line="259" w:lineRule="auto"/>
        <w:jc w:val="both"/>
        <w:rPr>
          <w:color w:val="auto"/>
        </w:rPr>
      </w:pPr>
      <w:r w:rsidRPr="00163F12">
        <w:rPr>
          <w:color w:val="auto"/>
        </w:rPr>
        <w:t>Si certaines parties du processus de consultation doivent se dérouler virtuellement, le facilitateur devrait idéalement avoir de l'expérience dans l'animation de réunions en ligne et être familiarisé avec les meilleures pratiques dans ce domaine. Il doit notamment connaître les plateformes, les logiciels et les stratégies appropriés pour maximiser l'efficacité des processus virtuels.</w:t>
      </w:r>
    </w:p>
    <w:p w14:paraId="11BA5EA9" w14:textId="77777777" w:rsidR="00744424" w:rsidRPr="00163F12" w:rsidRDefault="00744424" w:rsidP="00744424">
      <w:pPr>
        <w:rPr>
          <w:rFonts w:ascii="Calibri" w:eastAsia="Calibri" w:hAnsi="Calibri" w:cs="Arial"/>
          <w:kern w:val="0"/>
          <w:sz w:val="22"/>
          <w:szCs w:val="22"/>
          <w:lang w:val="fr-FR"/>
          <w14:ligatures w14:val="none"/>
        </w:rPr>
      </w:pPr>
      <w:r w:rsidRPr="00163F12">
        <w:rPr>
          <w:rFonts w:ascii="Calibri" w:eastAsia="Calibri" w:hAnsi="Calibri" w:cs="Arial"/>
          <w:kern w:val="0"/>
          <w:sz w:val="22"/>
          <w:szCs w:val="22"/>
          <w:lang w:val="fr-FR"/>
          <w14:ligatures w14:val="none"/>
        </w:rPr>
        <w:br w:type="page"/>
      </w:r>
    </w:p>
    <w:p w14:paraId="1F56FCC6" w14:textId="77777777" w:rsidR="008F45DC" w:rsidRPr="00163F12" w:rsidRDefault="00DE5DC5">
      <w:pPr>
        <w:pStyle w:val="Heading2"/>
        <w:numPr>
          <w:ilvl w:val="0"/>
          <w:numId w:val="0"/>
        </w:numPr>
        <w:ind w:left="720"/>
        <w:rPr>
          <w:lang w:val="fr-FR"/>
        </w:rPr>
      </w:pPr>
      <w:r w:rsidRPr="00163F12">
        <w:rPr>
          <w:lang w:val="fr-FR"/>
        </w:rPr>
        <w:lastRenderedPageBreak/>
        <w:t xml:space="preserve">Modèle </w:t>
      </w:r>
      <w:r w:rsidRPr="00163F12">
        <w:rPr>
          <w:lang w:val="fr-FR"/>
        </w:rPr>
        <w:t xml:space="preserve">3 : Invitation et ordre du jour de la </w:t>
      </w:r>
      <w:r w:rsidRPr="00163F12">
        <w:rPr>
          <w:lang w:val="fr-FR"/>
        </w:rPr>
        <w:t xml:space="preserve">première </w:t>
      </w:r>
      <w:r w:rsidRPr="00163F12">
        <w:rPr>
          <w:lang w:val="fr-FR"/>
        </w:rPr>
        <w:t xml:space="preserve">réunion de </w:t>
      </w:r>
      <w:r w:rsidRPr="00163F12">
        <w:rPr>
          <w:lang w:val="fr-FR"/>
        </w:rPr>
        <w:t xml:space="preserve">consultation </w:t>
      </w:r>
    </w:p>
    <w:p w14:paraId="672C052E"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Les parties en italique sont données à titre indicatif et doivent être supprimées lorsque vous remplissez le modèle. </w:t>
      </w:r>
    </w:p>
    <w:p w14:paraId="1ECF99F8" w14:textId="77777777" w:rsidR="008F45DC" w:rsidRPr="00163F12" w:rsidRDefault="00DE5DC5">
      <w:pPr>
        <w:spacing w:after="6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[La note de synthèse doit inclure les logos des organisations organisatrices]. </w:t>
      </w:r>
    </w:p>
    <w:p w14:paraId="7DA72557" w14:textId="77777777" w:rsidR="00130368" w:rsidRPr="00163F12" w:rsidRDefault="00130368" w:rsidP="00130368">
      <w:pPr>
        <w:spacing w:after="6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 </w:t>
      </w:r>
    </w:p>
    <w:p w14:paraId="1D5273EC" w14:textId="77777777" w:rsidR="008F45DC" w:rsidRPr="00163F12" w:rsidRDefault="00DE5DC5">
      <w:pPr>
        <w:spacing w:after="60" w:line="240" w:lineRule="auto"/>
        <w:jc w:val="center"/>
        <w:rPr>
          <w:rFonts w:ascii="Calibri" w:eastAsia="Calibri" w:hAnsi="Calibri" w:cs="Arial"/>
          <w:b/>
          <w:bCs/>
          <w:color w:val="F39371"/>
          <w:kern w:val="0"/>
          <w:sz w:val="26"/>
          <w:szCs w:val="26"/>
          <w:lang w:val="fr-FR"/>
          <w14:ligatures w14:val="none"/>
        </w:rPr>
      </w:pPr>
      <w:r w:rsidRPr="00163F12">
        <w:rPr>
          <w:rFonts w:ascii="Calibri" w:eastAsia="Calibri" w:hAnsi="Calibri" w:cs="Arial"/>
          <w:b/>
          <w:bCs/>
          <w:color w:val="F39371"/>
          <w:kern w:val="0"/>
          <w:sz w:val="26"/>
          <w:szCs w:val="26"/>
          <w:lang w:val="fr-FR"/>
          <w14:ligatures w14:val="none"/>
        </w:rPr>
        <w:t>Première consultation sur l'élaboration d'un plan d'action pour la gestion intégrée des ressources en eau (GIRE)</w:t>
      </w:r>
    </w:p>
    <w:p w14:paraId="7F35DA61" w14:textId="77777777" w:rsidR="008F45DC" w:rsidRPr="00163F12" w:rsidRDefault="00DE5DC5">
      <w:pPr>
        <w:spacing w:after="60" w:line="240" w:lineRule="auto"/>
        <w:jc w:val="center"/>
        <w:rPr>
          <w:rFonts w:ascii="Calibri" w:eastAsia="Calibri" w:hAnsi="Calibri" w:cs="Arial"/>
          <w:color w:val="12354E"/>
          <w:kern w:val="0"/>
          <w:sz w:val="22"/>
          <w:szCs w:val="22"/>
          <w:lang w:val="fr-FR"/>
          <w14:ligatures w14:val="none"/>
        </w:rPr>
      </w:pPr>
      <w:sdt>
        <w:sdtPr>
          <w:rPr>
            <w:rFonts w:ascii="Calibri" w:eastAsia="Calibri" w:hAnsi="Calibri" w:cs="Arial"/>
            <w:color w:val="12354E"/>
            <w:kern w:val="0"/>
            <w:sz w:val="22"/>
            <w:szCs w:val="22"/>
            <w:lang w:val="fr-FR"/>
            <w14:ligatures w14:val="none"/>
          </w:rPr>
          <w:id w:val="-1452548199"/>
          <w:placeholder>
            <w:docPart w:val="069216E2D51F4399A46E80007483CD56"/>
          </w:placeholder>
          <w:date>
            <w:dateFormat w:val="dd/MM/yyyy"/>
            <w:lid w:val="en-GB"/>
            <w:storeMappedDataAs w:val="dateTime"/>
            <w:calendar w:val="gregorian"/>
          </w:date>
        </w:sdtPr>
        <w:sdtEndPr/>
        <w:sdtContent>
          <w:r w:rsidR="00130368" w:rsidRPr="00163F12" w:rsidDel="00597F14">
            <w:rPr>
              <w:rFonts w:ascii="Calibri" w:eastAsia="Calibri" w:hAnsi="Calibri" w:cs="Arial"/>
              <w:color w:val="12354E"/>
              <w:kern w:val="0"/>
              <w:sz w:val="22"/>
              <w:szCs w:val="22"/>
              <w:lang w:val="fr-FR"/>
              <w14:ligatures w14:val="none"/>
            </w:rPr>
            <w:t>Date</w:t>
          </w:r>
        </w:sdtContent>
      </w:sdt>
      <w:r w:rsidR="00130368" w:rsidRPr="00163F12">
        <w:rPr>
          <w:rFonts w:ascii="Calibri" w:eastAsia="Calibri" w:hAnsi="Calibri" w:cs="Arial"/>
          <w:color w:val="12354E"/>
          <w:kern w:val="0"/>
          <w:sz w:val="22"/>
          <w:szCs w:val="22"/>
          <w:lang w:val="fr-FR"/>
          <w14:ligatures w14:val="none"/>
        </w:rPr>
        <w:t xml:space="preserve"> et </w:t>
      </w:r>
      <w:r w:rsidR="00130368" w:rsidRPr="00BB6F71">
        <w:rPr>
          <w:rFonts w:ascii="Calibri" w:eastAsia="Calibri" w:hAnsi="Calibri" w:cs="Arial"/>
          <w:color w:val="12354E"/>
          <w:kern w:val="0"/>
          <w:sz w:val="22"/>
          <w:szCs w:val="22"/>
          <w14:ligatures w14:val="none"/>
        </w:rPr>
        <w:fldChar w:fldCharType="begin">
          <w:ffData>
            <w:name w:val="Text4"/>
            <w:enabled/>
            <w:calcOnExit w:val="0"/>
            <w:textInput>
              <w:default w:val="Venue"/>
            </w:textInput>
          </w:ffData>
        </w:fldChar>
      </w:r>
      <w:bookmarkStart w:id="2" w:name="Text4"/>
      <w:r w:rsidR="00130368" w:rsidRPr="00163F12">
        <w:rPr>
          <w:rFonts w:ascii="Calibri" w:eastAsia="Calibri" w:hAnsi="Calibri" w:cs="Arial"/>
          <w:color w:val="12354E"/>
          <w:kern w:val="0"/>
          <w:sz w:val="22"/>
          <w:szCs w:val="22"/>
          <w:lang w:val="fr-FR"/>
          <w14:ligatures w14:val="none"/>
        </w:rPr>
        <w:instrText xml:space="preserve"> FORMTEXT </w:instrText>
      </w:r>
      <w:r w:rsidR="00130368" w:rsidRPr="00BB6F71">
        <w:rPr>
          <w:rFonts w:ascii="Calibri" w:eastAsia="Calibri" w:hAnsi="Calibri" w:cs="Arial"/>
          <w:color w:val="12354E"/>
          <w:kern w:val="0"/>
          <w:sz w:val="22"/>
          <w:szCs w:val="22"/>
          <w14:ligatures w14:val="none"/>
        </w:rPr>
      </w:r>
      <w:r w:rsidR="00130368" w:rsidRPr="00BB6F71">
        <w:rPr>
          <w:rFonts w:ascii="Calibri" w:eastAsia="Calibri" w:hAnsi="Calibri" w:cs="Arial"/>
          <w:color w:val="12354E"/>
          <w:kern w:val="0"/>
          <w:sz w:val="22"/>
          <w:szCs w:val="22"/>
          <w14:ligatures w14:val="none"/>
        </w:rPr>
        <w:fldChar w:fldCharType="separate"/>
      </w:r>
      <w:r w:rsidR="00130368" w:rsidRPr="00163F12">
        <w:rPr>
          <w:rFonts w:ascii="Calibri" w:eastAsia="Calibri" w:hAnsi="Calibri" w:cs="Arial"/>
          <w:color w:val="12354E"/>
          <w:kern w:val="0"/>
          <w:sz w:val="22"/>
          <w:szCs w:val="22"/>
          <w:lang w:val="fr-FR"/>
          <w14:ligatures w14:val="none"/>
        </w:rPr>
        <w:t>Lieu</w:t>
      </w:r>
      <w:r w:rsidR="00130368" w:rsidRPr="00BB6F71">
        <w:rPr>
          <w:rFonts w:ascii="Calibri" w:eastAsia="Calibri" w:hAnsi="Calibri" w:cs="Arial"/>
          <w:color w:val="12354E"/>
          <w:kern w:val="0"/>
          <w:sz w:val="22"/>
          <w:szCs w:val="22"/>
          <w14:ligatures w14:val="none"/>
        </w:rPr>
        <w:fldChar w:fldCharType="end"/>
      </w:r>
      <w:bookmarkEnd w:id="2"/>
    </w:p>
    <w:p w14:paraId="5007BD8A"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b/>
          <w:color w:val="12354E"/>
          <w:kern w:val="0"/>
          <w:sz w:val="22"/>
          <w:szCs w:val="22"/>
          <w:lang w:val="fr-FR"/>
          <w14:ligatures w14:val="none"/>
        </w:rPr>
        <w:t xml:space="preserve">1. </w:t>
      </w:r>
      <w:r w:rsidRPr="00163F12">
        <w:rPr>
          <w:rFonts w:ascii="Calibri" w:eastAsia="Calibri" w:hAnsi="Calibri" w:cs="Arial"/>
          <w:color w:val="12354E"/>
          <w:kern w:val="0"/>
          <w:sz w:val="22"/>
          <w:szCs w:val="22"/>
          <w:lang w:val="fr-FR"/>
          <w14:ligatures w14:val="none"/>
        </w:rPr>
        <w:t xml:space="preserve">Contexte </w:t>
      </w:r>
    </w:p>
    <w:p w14:paraId="53FF2C2D"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Dans le cadre de la stratégie</w:t>
      </w:r>
      <w:r w:rsidRPr="00163F12">
        <w:rPr>
          <w:rFonts w:ascii="Calibri" w:eastAsia="Calibri" w:hAnsi="Calibri" w:cs="Arial"/>
          <w:i/>
          <w:iCs/>
          <w:color w:val="12354E"/>
          <w:kern w:val="0"/>
          <w:sz w:val="22"/>
          <w:szCs w:val="22"/>
          <w:lang w:val="fr-FR"/>
          <w14:ligatures w14:val="none"/>
        </w:rPr>
        <w:t xml:space="preserve"> nationale </w:t>
      </w:r>
      <w:r w:rsidRPr="00BB6F71">
        <w:rPr>
          <w:rFonts w:ascii="Calibri" w:eastAsia="Calibri" w:hAnsi="Calibri" w:cs="Arial"/>
          <w:color w:val="12354E"/>
          <w:kern w:val="0"/>
          <w:sz w:val="22"/>
          <w:szCs w:val="22"/>
          <w14:ligatures w14:val="none"/>
        </w:rPr>
        <w:fldChar w:fldCharType="begin">
          <w:ffData>
            <w:name w:val="Text1"/>
            <w:enabled/>
            <w:calcOnExit w:val="0"/>
            <w:textInput>
              <w:default w:val="[Specify Name]"/>
            </w:textInput>
          </w:ffData>
        </w:fldChar>
      </w:r>
      <w:bookmarkStart w:id="3" w:name="Text1"/>
      <w:r w:rsidRPr="00163F12">
        <w:rPr>
          <w:rFonts w:ascii="Calibri" w:eastAsia="Calibri" w:hAnsi="Calibri" w:cs="Arial"/>
          <w:color w:val="12354E"/>
          <w:kern w:val="0"/>
          <w:sz w:val="22"/>
          <w:szCs w:val="22"/>
          <w:lang w:val="fr-FR"/>
          <w14:ligatures w14:val="none"/>
        </w:rPr>
        <w:instrText xml:space="preserve"> FORMTEXT </w:instrText>
      </w:r>
      <w:r w:rsidRPr="00BB6F71">
        <w:rPr>
          <w:rFonts w:ascii="Calibri" w:eastAsia="Calibri" w:hAnsi="Calibri" w:cs="Arial"/>
          <w:color w:val="12354E"/>
          <w:kern w:val="0"/>
          <w:sz w:val="22"/>
          <w:szCs w:val="22"/>
          <w14:ligatures w14:val="none"/>
        </w:rPr>
      </w:r>
      <w:r w:rsidRPr="00BB6F71">
        <w:rPr>
          <w:rFonts w:ascii="Calibri" w:eastAsia="Calibri" w:hAnsi="Calibri" w:cs="Arial"/>
          <w:color w:val="12354E"/>
          <w:kern w:val="0"/>
          <w:sz w:val="22"/>
          <w:szCs w:val="22"/>
          <w14:ligatures w14:val="none"/>
        </w:rPr>
        <w:fldChar w:fldCharType="separate"/>
      </w:r>
      <w:r w:rsidRPr="00163F12">
        <w:rPr>
          <w:rFonts w:ascii="Calibri" w:eastAsia="Calibri" w:hAnsi="Calibri" w:cs="Arial"/>
          <w:color w:val="12354E"/>
          <w:kern w:val="0"/>
          <w:sz w:val="22"/>
          <w:szCs w:val="22"/>
          <w:lang w:val="fr-FR"/>
          <w14:ligatures w14:val="none"/>
        </w:rPr>
        <w:t>[Préciser le nom]</w:t>
      </w:r>
      <w:r w:rsidRPr="00BB6F71">
        <w:rPr>
          <w:rFonts w:ascii="Calibri" w:eastAsia="Calibri" w:hAnsi="Calibri" w:cs="Arial"/>
          <w:color w:val="12354E"/>
          <w:kern w:val="0"/>
          <w:sz w:val="22"/>
          <w:szCs w:val="22"/>
          <w14:ligatures w14:val="none"/>
        </w:rPr>
        <w:fldChar w:fldCharType="end"/>
      </w:r>
      <w:bookmarkEnd w:id="3"/>
      <w:r w:rsidRPr="00163F12">
        <w:rPr>
          <w:rFonts w:ascii="Calibri" w:eastAsia="Calibri" w:hAnsi="Calibri" w:cs="Arial"/>
          <w:color w:val="12354E"/>
          <w:kern w:val="0"/>
          <w:sz w:val="22"/>
          <w:szCs w:val="22"/>
          <w:lang w:val="fr-FR"/>
          <w14:ligatures w14:val="none"/>
        </w:rPr>
        <w:t xml:space="preserve">, le gouvernement de </w:t>
      </w:r>
      <w:r w:rsidRPr="00BB6F71">
        <w:rPr>
          <w:rFonts w:ascii="Calibri" w:eastAsia="Calibri" w:hAnsi="Calibri" w:cs="Arial"/>
          <w:color w:val="12354E"/>
          <w:kern w:val="0"/>
          <w:sz w:val="22"/>
          <w:szCs w:val="22"/>
          <w14:ligatures w14:val="none"/>
        </w:rPr>
        <w:fldChar w:fldCharType="begin">
          <w:ffData>
            <w:name w:val="Text2"/>
            <w:enabled/>
            <w:calcOnExit w:val="0"/>
            <w:textInput>
              <w:default w:val="[specify the name of the country]"/>
            </w:textInput>
          </w:ffData>
        </w:fldChar>
      </w:r>
      <w:bookmarkStart w:id="4" w:name="Text2"/>
      <w:r w:rsidRPr="00163F12">
        <w:rPr>
          <w:rFonts w:ascii="Calibri" w:eastAsia="Calibri" w:hAnsi="Calibri" w:cs="Arial"/>
          <w:color w:val="12354E"/>
          <w:kern w:val="0"/>
          <w:sz w:val="22"/>
          <w:szCs w:val="22"/>
          <w:lang w:val="fr-FR"/>
          <w14:ligatures w14:val="none"/>
        </w:rPr>
        <w:instrText xml:space="preserve"> FORMTEXT </w:instrText>
      </w:r>
      <w:r w:rsidRPr="00BB6F71">
        <w:rPr>
          <w:rFonts w:ascii="Calibri" w:eastAsia="Calibri" w:hAnsi="Calibri" w:cs="Arial"/>
          <w:color w:val="12354E"/>
          <w:kern w:val="0"/>
          <w:sz w:val="22"/>
          <w:szCs w:val="22"/>
          <w14:ligatures w14:val="none"/>
        </w:rPr>
      </w:r>
      <w:r w:rsidRPr="00BB6F71">
        <w:rPr>
          <w:rFonts w:ascii="Calibri" w:eastAsia="Calibri" w:hAnsi="Calibri" w:cs="Arial"/>
          <w:color w:val="12354E"/>
          <w:kern w:val="0"/>
          <w:sz w:val="22"/>
          <w:szCs w:val="22"/>
          <w14:ligatures w14:val="none"/>
        </w:rPr>
        <w:fldChar w:fldCharType="separate"/>
      </w:r>
      <w:r w:rsidRPr="00163F12">
        <w:rPr>
          <w:rFonts w:ascii="Calibri" w:eastAsia="Calibri" w:hAnsi="Calibri" w:cs="Arial"/>
          <w:color w:val="12354E"/>
          <w:kern w:val="0"/>
          <w:sz w:val="22"/>
          <w:szCs w:val="22"/>
          <w:lang w:val="fr-FR"/>
          <w14:ligatures w14:val="none"/>
        </w:rPr>
        <w:t>[nom du pays]</w:t>
      </w:r>
      <w:r w:rsidRPr="00BB6F71">
        <w:rPr>
          <w:rFonts w:ascii="Calibri" w:eastAsia="Calibri" w:hAnsi="Calibri" w:cs="Arial"/>
          <w:color w:val="12354E"/>
          <w:kern w:val="0"/>
          <w:sz w:val="22"/>
          <w:szCs w:val="22"/>
          <w14:ligatures w14:val="none"/>
        </w:rPr>
        <w:fldChar w:fldCharType="end"/>
      </w:r>
      <w:bookmarkEnd w:id="4"/>
      <w:r w:rsidRPr="00163F12">
        <w:rPr>
          <w:rFonts w:ascii="Calibri" w:eastAsia="Calibri" w:hAnsi="Calibri" w:cs="Arial"/>
          <w:color w:val="12354E"/>
          <w:kern w:val="0"/>
          <w:sz w:val="22"/>
          <w:szCs w:val="22"/>
          <w:lang w:val="fr-FR"/>
          <w14:ligatures w14:val="none"/>
        </w:rPr>
        <w:t xml:space="preserve">par l'intermédiaire de </w:t>
      </w:r>
      <w:r w:rsidRPr="00BB6F71">
        <w:rPr>
          <w:rFonts w:ascii="Calibri" w:eastAsia="Calibri" w:hAnsi="Calibri" w:cs="Arial"/>
          <w:color w:val="12354E"/>
          <w:kern w:val="0"/>
          <w:sz w:val="22"/>
          <w:szCs w:val="22"/>
          <w14:ligatures w14:val="none"/>
        </w:rPr>
        <w:fldChar w:fldCharType="begin">
          <w:ffData>
            <w:name w:val=""/>
            <w:enabled/>
            <w:calcOnExit w:val="0"/>
            <w:textInput>
              <w:default w:val="[specify the name of the lead organisation]"/>
            </w:textInput>
          </w:ffData>
        </w:fldChar>
      </w:r>
      <w:r w:rsidRPr="00163F12">
        <w:rPr>
          <w:rFonts w:ascii="Calibri" w:eastAsia="Calibri" w:hAnsi="Calibri" w:cs="Arial"/>
          <w:color w:val="12354E"/>
          <w:kern w:val="0"/>
          <w:sz w:val="22"/>
          <w:szCs w:val="22"/>
          <w:lang w:val="fr-FR"/>
          <w14:ligatures w14:val="none"/>
        </w:rPr>
        <w:instrText xml:space="preserve"> FORMTEXT </w:instrText>
      </w:r>
      <w:r w:rsidRPr="00BB6F71">
        <w:rPr>
          <w:rFonts w:ascii="Calibri" w:eastAsia="Calibri" w:hAnsi="Calibri" w:cs="Arial"/>
          <w:color w:val="12354E"/>
          <w:kern w:val="0"/>
          <w:sz w:val="22"/>
          <w:szCs w:val="22"/>
          <w14:ligatures w14:val="none"/>
        </w:rPr>
      </w:r>
      <w:r w:rsidRPr="00BB6F71">
        <w:rPr>
          <w:rFonts w:ascii="Calibri" w:eastAsia="Calibri" w:hAnsi="Calibri" w:cs="Arial"/>
          <w:color w:val="12354E"/>
          <w:kern w:val="0"/>
          <w:sz w:val="22"/>
          <w:szCs w:val="22"/>
          <w14:ligatures w14:val="none"/>
        </w:rPr>
        <w:fldChar w:fldCharType="separate"/>
      </w:r>
      <w:r w:rsidRPr="00163F12">
        <w:rPr>
          <w:rFonts w:ascii="Calibri" w:eastAsia="Calibri" w:hAnsi="Calibri" w:cs="Arial"/>
          <w:color w:val="12354E"/>
          <w:kern w:val="0"/>
          <w:sz w:val="22"/>
          <w:szCs w:val="22"/>
          <w:lang w:val="fr-FR"/>
          <w14:ligatures w14:val="none"/>
        </w:rPr>
        <w:t>[nom de l'organisation chef de file]</w:t>
      </w:r>
      <w:r w:rsidRPr="00BB6F71">
        <w:rPr>
          <w:rFonts w:ascii="Calibri" w:eastAsia="Calibri" w:hAnsi="Calibri" w:cs="Arial"/>
          <w:color w:val="12354E"/>
          <w:kern w:val="0"/>
          <w:sz w:val="22"/>
          <w:szCs w:val="22"/>
          <w14:ligatures w14:val="none"/>
        </w:rPr>
        <w:fldChar w:fldCharType="end"/>
      </w:r>
      <w:r w:rsidRPr="00163F12">
        <w:rPr>
          <w:rFonts w:ascii="Calibri" w:eastAsia="Calibri" w:hAnsi="Calibri" w:cs="Arial"/>
          <w:color w:val="12354E"/>
          <w:kern w:val="0"/>
          <w:sz w:val="22"/>
          <w:szCs w:val="22"/>
          <w:lang w:val="fr-FR"/>
          <w14:ligatures w14:val="none"/>
        </w:rPr>
        <w:t xml:space="preserve"> organise une consultation sur l'élaboration d'un plan d'action GIRE, dans le contexte des objectifs de développement durable (ODD). Cette activité est soutenue par le </w:t>
      </w:r>
      <w:hyperlink r:id="rId20" w:history="1">
        <w:r w:rsidRPr="00163F12">
          <w:rPr>
            <w:rFonts w:ascii="Calibri" w:eastAsia="Calibri" w:hAnsi="Calibri" w:cs="Arial"/>
            <w:color w:val="0000FF"/>
            <w:kern w:val="0"/>
            <w:sz w:val="22"/>
            <w:szCs w:val="22"/>
            <w:u w:val="single"/>
            <w:lang w:val="fr-FR"/>
            <w14:ligatures w14:val="none"/>
          </w:rPr>
          <w:t>programme de soutien à la GIRE de l'ODD 6,</w:t>
        </w:r>
      </w:hyperlink>
      <w:r w:rsidRPr="00163F12">
        <w:rPr>
          <w:rFonts w:ascii="Calibri" w:eastAsia="Calibri" w:hAnsi="Calibri" w:cs="Arial"/>
          <w:color w:val="12354E"/>
          <w:kern w:val="0"/>
          <w:sz w:val="22"/>
          <w:szCs w:val="22"/>
          <w:lang w:val="fr-FR"/>
          <w14:ligatures w14:val="none"/>
        </w:rPr>
        <w:t xml:space="preserve"> qui est conçu pour aider les pays à adopter une approche ciblée et coordonnée pour atteindre la cible 6.5 de l'ODD (mettre en œuvre la GIRE à tous les niveaux d'ici à 2030), mesurée par l'indicateur 6.5.1, en tant que moyen d'atteindre d'autres cibles liées à l'eau et au climat. L'objectif global du programme de soutien est de faire progresser la GIRE en encourageant les améliorations liées à l'eau qui auront un impact tangible et durable sur les défis liés à l'eau et au climat du pays. Cet impact se manif</w:t>
      </w:r>
      <w:r w:rsidRPr="00163F12">
        <w:rPr>
          <w:rFonts w:ascii="Calibri" w:eastAsia="Calibri" w:hAnsi="Calibri" w:cs="Arial"/>
          <w:color w:val="12354E"/>
          <w:kern w:val="0"/>
          <w:sz w:val="22"/>
          <w:szCs w:val="22"/>
          <w:lang w:val="fr-FR"/>
          <w14:ligatures w14:val="none"/>
        </w:rPr>
        <w:t xml:space="preserve">este par des progrès vers les autres cibles de l'ODD 6 et les objectifs plus larges liés à l'eau. </w:t>
      </w:r>
    </w:p>
    <w:p w14:paraId="7F4E9A67"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Cette consultation fait suite à la consultation nationale menée le </w:t>
      </w:r>
      <w:sdt>
        <w:sdtPr>
          <w:rPr>
            <w:rFonts w:ascii="Calibri" w:eastAsia="Calibri" w:hAnsi="Calibri" w:cs="Arial"/>
            <w:color w:val="12354E"/>
            <w:kern w:val="0"/>
            <w:sz w:val="22"/>
            <w:szCs w:val="22"/>
            <w:lang w:val="fr-FR"/>
            <w14:ligatures w14:val="none"/>
          </w:rPr>
          <w:id w:val="-992563625"/>
          <w:placeholder>
            <w:docPart w:val="5A4DC19913AD46C6BE8D639E4EFB161C"/>
          </w:placeholder>
          <w:date>
            <w:dateFormat w:val="dd/MM/yyyy"/>
            <w:lid w:val="en-GB"/>
            <w:storeMappedDataAs w:val="dateTime"/>
            <w:calendar w:val="gregorian"/>
          </w:date>
        </w:sdtPr>
        <w:sdtEndPr/>
        <w:sdtContent>
          <w:r w:rsidRPr="00163F12" w:rsidDel="00597F14">
            <w:rPr>
              <w:rFonts w:ascii="Calibri" w:eastAsia="Calibri" w:hAnsi="Calibri" w:cs="Arial"/>
              <w:color w:val="12354E"/>
              <w:kern w:val="0"/>
              <w:sz w:val="22"/>
              <w:szCs w:val="22"/>
              <w:lang w:val="fr-FR"/>
              <w14:ligatures w14:val="none"/>
            </w:rPr>
            <w:t>(date</w:t>
          </w:r>
          <w:r w:rsidRPr="00163F12">
            <w:rPr>
              <w:rFonts w:ascii="Calibri" w:eastAsia="Calibri" w:hAnsi="Calibri" w:cs="Arial"/>
              <w:color w:val="12354E"/>
              <w:kern w:val="0"/>
              <w:sz w:val="22"/>
              <w:szCs w:val="22"/>
              <w:lang w:val="fr-FR"/>
              <w14:ligatures w14:val="none"/>
            </w:rPr>
            <w:t xml:space="preserve">) </w:t>
          </w:r>
        </w:sdtContent>
      </w:sdt>
      <w:r w:rsidRPr="00163F12">
        <w:rPr>
          <w:rFonts w:ascii="Calibri" w:eastAsia="Calibri" w:hAnsi="Calibri" w:cs="Arial"/>
          <w:color w:val="12354E"/>
          <w:kern w:val="0"/>
          <w:sz w:val="22"/>
          <w:szCs w:val="22"/>
          <w:lang w:val="fr-FR"/>
          <w14:ligatures w14:val="none"/>
        </w:rPr>
        <w:t xml:space="preserve">sur l'état actuel de la GIRE dans le pays suivant </w:t>
      </w:r>
      <w:r w:rsidRPr="00BB6F71">
        <w:rPr>
          <w:rFonts w:ascii="Calibri" w:eastAsia="Calibri" w:hAnsi="Calibri" w:cs="Arial"/>
          <w:color w:val="12354E"/>
          <w:kern w:val="0"/>
          <w:sz w:val="22"/>
          <w:szCs w:val="22"/>
          <w14:ligatures w14:val="none"/>
        </w:rPr>
        <w:fldChar w:fldCharType="begin">
          <w:ffData>
            <w:name w:val="Text3"/>
            <w:enabled/>
            <w:calcOnExit w:val="0"/>
            <w:textInput>
              <w:default w:val="[Name of country]"/>
              <w:format w:val="First capital"/>
            </w:textInput>
          </w:ffData>
        </w:fldChar>
      </w:r>
      <w:bookmarkStart w:id="5" w:name="Text3"/>
      <w:r w:rsidRPr="00163F12">
        <w:rPr>
          <w:rFonts w:ascii="Calibri" w:eastAsia="Calibri" w:hAnsi="Calibri" w:cs="Arial"/>
          <w:color w:val="12354E"/>
          <w:kern w:val="0"/>
          <w:sz w:val="22"/>
          <w:szCs w:val="22"/>
          <w:lang w:val="fr-FR"/>
          <w14:ligatures w14:val="none"/>
        </w:rPr>
        <w:instrText xml:space="preserve"> FORMTEXT </w:instrText>
      </w:r>
      <w:r w:rsidRPr="00BB6F71">
        <w:rPr>
          <w:rFonts w:ascii="Calibri" w:eastAsia="Calibri" w:hAnsi="Calibri" w:cs="Arial"/>
          <w:color w:val="12354E"/>
          <w:kern w:val="0"/>
          <w:sz w:val="22"/>
          <w:szCs w:val="22"/>
          <w14:ligatures w14:val="none"/>
        </w:rPr>
      </w:r>
      <w:r w:rsidRPr="00BB6F71">
        <w:rPr>
          <w:rFonts w:ascii="Calibri" w:eastAsia="Calibri" w:hAnsi="Calibri" w:cs="Arial"/>
          <w:color w:val="12354E"/>
          <w:kern w:val="0"/>
          <w:sz w:val="22"/>
          <w:szCs w:val="22"/>
          <w14:ligatures w14:val="none"/>
        </w:rPr>
        <w:fldChar w:fldCharType="separate"/>
      </w:r>
      <w:r w:rsidRPr="00163F12">
        <w:rPr>
          <w:rFonts w:ascii="Calibri" w:eastAsia="Calibri" w:hAnsi="Calibri" w:cs="Arial"/>
          <w:color w:val="12354E"/>
          <w:kern w:val="0"/>
          <w:sz w:val="22"/>
          <w:szCs w:val="22"/>
          <w:lang w:val="fr-FR"/>
          <w14:ligatures w14:val="none"/>
        </w:rPr>
        <w:t>[Nom du pays]</w:t>
      </w:r>
      <w:r w:rsidRPr="00BB6F71">
        <w:rPr>
          <w:rFonts w:ascii="Calibri" w:eastAsia="Calibri" w:hAnsi="Calibri" w:cs="Arial"/>
          <w:color w:val="12354E"/>
          <w:kern w:val="0"/>
          <w:sz w:val="22"/>
          <w:szCs w:val="22"/>
          <w14:ligatures w14:val="none"/>
        </w:rPr>
        <w:fldChar w:fldCharType="end"/>
      </w:r>
      <w:bookmarkEnd w:id="5"/>
      <w:r w:rsidRPr="00163F12">
        <w:rPr>
          <w:rFonts w:ascii="Calibri" w:eastAsia="Calibri" w:hAnsi="Calibri" w:cs="Arial"/>
          <w:color w:val="12354E"/>
          <w:kern w:val="0"/>
          <w:sz w:val="22"/>
          <w:szCs w:val="22"/>
          <w:lang w:val="fr-FR"/>
          <w14:ligatures w14:val="none"/>
        </w:rPr>
        <w:t xml:space="preserve"> par le biais de l'enquête SDG 6.5.1, tel que rapporté à UN-Water. Les résultats de cette consultation se trouvent dans le document suivant : </w:t>
      </w:r>
      <w:r w:rsidRPr="00BB6F71">
        <w:rPr>
          <w:rFonts w:ascii="Calibri" w:eastAsia="Calibri" w:hAnsi="Calibri" w:cs="Arial"/>
          <w:color w:val="12354E"/>
          <w:kern w:val="0"/>
          <w:sz w:val="22"/>
          <w:szCs w:val="22"/>
          <w14:ligatures w14:val="none"/>
        </w:rPr>
        <w:fldChar w:fldCharType="begin">
          <w:ffData>
            <w:name w:val="Text5"/>
            <w:enabled/>
            <w:calcOnExit w:val="0"/>
            <w:textInput>
              <w:default w:val="link"/>
            </w:textInput>
          </w:ffData>
        </w:fldChar>
      </w:r>
      <w:bookmarkStart w:id="6" w:name="Text5"/>
      <w:r w:rsidRPr="00163F12">
        <w:rPr>
          <w:rFonts w:ascii="Calibri" w:eastAsia="Calibri" w:hAnsi="Calibri" w:cs="Arial"/>
          <w:color w:val="12354E"/>
          <w:kern w:val="0"/>
          <w:sz w:val="22"/>
          <w:szCs w:val="22"/>
          <w:lang w:val="fr-FR"/>
          <w14:ligatures w14:val="none"/>
        </w:rPr>
        <w:instrText xml:space="preserve"> FORMTEXT </w:instrText>
      </w:r>
      <w:r w:rsidRPr="00BB6F71">
        <w:rPr>
          <w:rFonts w:ascii="Calibri" w:eastAsia="Calibri" w:hAnsi="Calibri" w:cs="Arial"/>
          <w:color w:val="12354E"/>
          <w:kern w:val="0"/>
          <w:sz w:val="22"/>
          <w:szCs w:val="22"/>
          <w14:ligatures w14:val="none"/>
        </w:rPr>
      </w:r>
      <w:r w:rsidRPr="00BB6F71">
        <w:rPr>
          <w:rFonts w:ascii="Calibri" w:eastAsia="Calibri" w:hAnsi="Calibri" w:cs="Arial"/>
          <w:color w:val="12354E"/>
          <w:kern w:val="0"/>
          <w:sz w:val="22"/>
          <w:szCs w:val="22"/>
          <w14:ligatures w14:val="none"/>
        </w:rPr>
        <w:fldChar w:fldCharType="separate"/>
      </w:r>
      <w:r w:rsidRPr="00163F12">
        <w:rPr>
          <w:rFonts w:ascii="Calibri" w:eastAsia="Calibri" w:hAnsi="Calibri" w:cs="Arial"/>
          <w:color w:val="12354E"/>
          <w:kern w:val="0"/>
          <w:sz w:val="22"/>
          <w:szCs w:val="22"/>
          <w:lang w:val="fr-FR"/>
          <w14:ligatures w14:val="none"/>
        </w:rPr>
        <w:t>lien</w:t>
      </w:r>
      <w:r w:rsidRPr="00BB6F71">
        <w:rPr>
          <w:rFonts w:ascii="Calibri" w:eastAsia="Calibri" w:hAnsi="Calibri" w:cs="Arial"/>
          <w:color w:val="12354E"/>
          <w:kern w:val="0"/>
          <w:sz w:val="22"/>
          <w:szCs w:val="22"/>
          <w14:ligatures w14:val="none"/>
        </w:rPr>
        <w:fldChar w:fldCharType="end"/>
      </w:r>
      <w:bookmarkEnd w:id="6"/>
      <w:r w:rsidRPr="00163F12">
        <w:rPr>
          <w:rFonts w:ascii="Calibri" w:eastAsia="Calibri" w:hAnsi="Calibri" w:cs="Arial"/>
          <w:color w:val="12354E"/>
          <w:kern w:val="0"/>
          <w:sz w:val="22"/>
          <w:szCs w:val="22"/>
          <w:lang w:val="fr-FR"/>
          <w14:ligatures w14:val="none"/>
        </w:rPr>
        <w:t xml:space="preserve">Les résultats de cette consultation peuvent être consultés dans le document suivant : lien </w:t>
      </w:r>
      <w:r w:rsidRPr="00BB6F71">
        <w:rPr>
          <w:rFonts w:ascii="Calibri" w:eastAsia="Calibri" w:hAnsi="Calibri" w:cs="Arial"/>
          <w:color w:val="12354E"/>
          <w:kern w:val="0"/>
          <w:sz w:val="22"/>
          <w:szCs w:val="22"/>
          <w14:ligatures w14:val="none"/>
        </w:rPr>
        <w:fldChar w:fldCharType="begin">
          <w:ffData>
            <w:name w:val="Text7"/>
            <w:enabled/>
            <w:calcOnExit w:val="0"/>
            <w:textInput>
              <w:default w:val="Link"/>
            </w:textInput>
          </w:ffData>
        </w:fldChar>
      </w:r>
      <w:bookmarkStart w:id="7" w:name="Text7"/>
      <w:r w:rsidRPr="00163F12">
        <w:rPr>
          <w:rFonts w:ascii="Calibri" w:eastAsia="Calibri" w:hAnsi="Calibri" w:cs="Arial"/>
          <w:color w:val="12354E"/>
          <w:kern w:val="0"/>
          <w:sz w:val="22"/>
          <w:szCs w:val="22"/>
          <w:lang w:val="fr-FR"/>
          <w14:ligatures w14:val="none"/>
        </w:rPr>
        <w:instrText xml:space="preserve"> FORMTEXT </w:instrText>
      </w:r>
      <w:r w:rsidRPr="00BB6F71">
        <w:rPr>
          <w:rFonts w:ascii="Calibri" w:eastAsia="Calibri" w:hAnsi="Calibri" w:cs="Arial"/>
          <w:color w:val="12354E"/>
          <w:kern w:val="0"/>
          <w:sz w:val="22"/>
          <w:szCs w:val="22"/>
          <w14:ligatures w14:val="none"/>
        </w:rPr>
      </w:r>
      <w:r w:rsidRPr="00BB6F71">
        <w:rPr>
          <w:rFonts w:ascii="Calibri" w:eastAsia="Calibri" w:hAnsi="Calibri" w:cs="Arial"/>
          <w:color w:val="12354E"/>
          <w:kern w:val="0"/>
          <w:sz w:val="22"/>
          <w:szCs w:val="22"/>
          <w14:ligatures w14:val="none"/>
        </w:rPr>
        <w:fldChar w:fldCharType="separate"/>
      </w:r>
      <w:r w:rsidRPr="00163F12">
        <w:rPr>
          <w:rFonts w:ascii="Calibri" w:eastAsia="Calibri" w:hAnsi="Calibri" w:cs="Arial"/>
          <w:color w:val="12354E"/>
          <w:kern w:val="0"/>
          <w:sz w:val="22"/>
          <w:szCs w:val="22"/>
          <w:lang w:val="fr-FR"/>
          <w14:ligatures w14:val="none"/>
        </w:rPr>
        <w:t>Lien</w:t>
      </w:r>
      <w:r w:rsidRPr="00BB6F71">
        <w:rPr>
          <w:rFonts w:ascii="Calibri" w:eastAsia="Calibri" w:hAnsi="Calibri" w:cs="Arial"/>
          <w:color w:val="12354E"/>
          <w:kern w:val="0"/>
          <w:sz w:val="22"/>
          <w:szCs w:val="22"/>
          <w14:ligatures w14:val="none"/>
        </w:rPr>
        <w:fldChar w:fldCharType="end"/>
      </w:r>
      <w:bookmarkEnd w:id="7"/>
      <w:r w:rsidRPr="00163F12">
        <w:rPr>
          <w:rFonts w:ascii="Calibri" w:eastAsia="Calibri" w:hAnsi="Calibri" w:cs="Arial"/>
          <w:color w:val="12354E"/>
          <w:kern w:val="0"/>
          <w:sz w:val="22"/>
          <w:szCs w:val="22"/>
          <w:lang w:val="fr-FR"/>
          <w14:ligatures w14:val="none"/>
        </w:rPr>
        <w:t xml:space="preserve">Les résultats de cette consultation sont disponibles dans le document suivant : lien , et au niveau national </w:t>
      </w:r>
      <w:r w:rsidRPr="00BB6F71">
        <w:rPr>
          <w:rFonts w:ascii="Calibri" w:eastAsia="Calibri" w:hAnsi="Calibri" w:cs="Arial"/>
          <w:color w:val="12354E"/>
          <w:kern w:val="0"/>
          <w:sz w:val="22"/>
          <w:szCs w:val="22"/>
          <w14:ligatures w14:val="none"/>
        </w:rPr>
        <w:fldChar w:fldCharType="begin"/>
      </w:r>
      <w:r w:rsidRPr="00163F12">
        <w:rPr>
          <w:rFonts w:ascii="Calibri" w:eastAsia="Calibri" w:hAnsi="Calibri" w:cs="Arial"/>
          <w:color w:val="12354E"/>
          <w:kern w:val="0"/>
          <w:sz w:val="22"/>
          <w:szCs w:val="22"/>
          <w:lang w:val="fr-FR"/>
          <w14:ligatures w14:val="none"/>
        </w:rPr>
        <w:instrText xml:space="preserve"> FORMTEXT </w:instrText>
      </w:r>
      <w:r w:rsidRPr="00BB6F71">
        <w:rPr>
          <w:rFonts w:ascii="Calibri" w:eastAsia="Calibri" w:hAnsi="Calibri" w:cs="Arial"/>
          <w:color w:val="12354E"/>
          <w:kern w:val="0"/>
          <w:sz w:val="22"/>
          <w:szCs w:val="22"/>
          <w14:ligatures w14:val="none"/>
        </w:rPr>
        <w:fldChar w:fldCharType="separate"/>
      </w:r>
      <w:r w:rsidRPr="00163F12">
        <w:rPr>
          <w:rFonts w:ascii="Calibri" w:eastAsia="Calibri" w:hAnsi="Calibri" w:cs="Arial"/>
          <w:color w:val="12354E"/>
          <w:kern w:val="0"/>
          <w:sz w:val="22"/>
          <w:szCs w:val="22"/>
          <w:lang w:val="fr-FR"/>
          <w14:ligatures w14:val="none"/>
        </w:rPr>
        <w:t>[Nom du pays]</w:t>
      </w:r>
      <w:r w:rsidRPr="00BB6F71">
        <w:rPr>
          <w:rFonts w:ascii="Calibri" w:eastAsia="Calibri" w:hAnsi="Calibri" w:cs="Arial"/>
          <w:color w:val="12354E"/>
          <w:kern w:val="0"/>
          <w:sz w:val="22"/>
          <w:szCs w:val="22"/>
          <w14:ligatures w14:val="none"/>
        </w:rPr>
        <w:fldChar w:fldCharType="end"/>
      </w:r>
      <w:r w:rsidRPr="00163F12">
        <w:rPr>
          <w:rFonts w:ascii="Calibri" w:eastAsia="Calibri" w:hAnsi="Calibri" w:cs="Arial"/>
          <w:color w:val="12354E"/>
          <w:kern w:val="0"/>
          <w:sz w:val="22"/>
          <w:szCs w:val="22"/>
          <w:lang w:val="fr-FR"/>
          <w14:ligatures w14:val="none"/>
        </w:rPr>
        <w:t xml:space="preserve"> est confronté en termes de GIRE pour atteindre ses objectifs liés à l'eau. </w:t>
      </w:r>
    </w:p>
    <w:p w14:paraId="05865C61"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b/>
          <w:color w:val="12354E"/>
          <w:kern w:val="0"/>
          <w:sz w:val="22"/>
          <w:szCs w:val="22"/>
          <w:lang w:val="fr-FR"/>
          <w14:ligatures w14:val="none"/>
        </w:rPr>
        <w:t xml:space="preserve">2. Objectifs de la consultation </w:t>
      </w:r>
    </w:p>
    <w:p w14:paraId="0E92AB91"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L'objectif principal de la consultation est d'identifier les principaux défis du pays liés à l'eau et au climat, sur la base des priorités nationales, de la capacité institutionnelle et financière, ainsi que des résultats de l'enquête mentionnée ci-dessus, et de formuler des actions potentielles pour répondre à ces défis. Ces actions potentielles feront l'objet d'un processus visant à les affiner et à les classer par ordre de priorité, et l'ensemble final d'actions sera inclus dans le plan d'action de la GI</w:t>
      </w:r>
      <w:r w:rsidRPr="00163F12">
        <w:rPr>
          <w:rFonts w:ascii="Calibri" w:eastAsia="Calibri" w:hAnsi="Calibri" w:cs="Arial"/>
          <w:color w:val="12354E"/>
          <w:kern w:val="0"/>
          <w:sz w:val="22"/>
          <w:szCs w:val="22"/>
          <w:lang w:val="fr-FR"/>
          <w14:ligatures w14:val="none"/>
        </w:rPr>
        <w:t xml:space="preserve">RE, en tant que portefeuille dans lequel le pays pourra investir et pour lequel il pourra obtenir un soutien financier supplémentaire au cours des années à venir. </w:t>
      </w:r>
    </w:p>
    <w:p w14:paraId="2BCC813D"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Afin d'optimiser l'appropriation des défis identifiés lors de la consultation et des actions potentielles, un ensemble de partenaires représentant les agences gouvernementales nationales, la société civile, les universités, les organisations non gouvernementales, le secteur privé et la communauté des donateurs sont invités à participer à la consultation. </w:t>
      </w:r>
    </w:p>
    <w:p w14:paraId="5F86D767"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Les objectifs spécifiques de la consultation sont les suivants </w:t>
      </w:r>
    </w:p>
    <w:p w14:paraId="530266E1" w14:textId="77777777" w:rsidR="008F45DC" w:rsidRPr="00163F12" w:rsidRDefault="00DE5DC5">
      <w:pPr>
        <w:numPr>
          <w:ilvl w:val="0"/>
          <w:numId w:val="1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Parvenir à un large accord sur le processus à suivre</w:t>
      </w:r>
    </w:p>
    <w:p w14:paraId="1E31A520" w14:textId="77777777" w:rsidR="008F45DC" w:rsidRPr="00163F12" w:rsidRDefault="00DE5DC5">
      <w:pPr>
        <w:numPr>
          <w:ilvl w:val="0"/>
          <w:numId w:val="1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Discuter des principaux défis liés à l'eau et au climat et les classer par ordre de priorité </w:t>
      </w:r>
    </w:p>
    <w:p w14:paraId="719878DD" w14:textId="77777777" w:rsidR="008F45DC" w:rsidRPr="00163F12" w:rsidRDefault="00DE5DC5">
      <w:pPr>
        <w:numPr>
          <w:ilvl w:val="0"/>
          <w:numId w:val="1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Réfléchir à des actions possibles pour répondre aux défis liés à l'eau. </w:t>
      </w:r>
    </w:p>
    <w:p w14:paraId="0161B7FD" w14:textId="77777777" w:rsidR="008F45DC" w:rsidRPr="00163F12" w:rsidRDefault="00DE5DC5">
      <w:pPr>
        <w:numPr>
          <w:ilvl w:val="0"/>
          <w:numId w:val="1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Se mettre d'accord sur les prochaines étapes, les rôles et le calendrier. </w:t>
      </w:r>
    </w:p>
    <w:p w14:paraId="1CDC2893" w14:textId="77777777" w:rsidR="008F45DC" w:rsidRPr="00163F12" w:rsidRDefault="00DE5DC5">
      <w:p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b/>
          <w:color w:val="12354E"/>
          <w:kern w:val="0"/>
          <w:sz w:val="22"/>
          <w:szCs w:val="22"/>
          <w:lang w:val="fr-FR"/>
          <w14:ligatures w14:val="none"/>
        </w:rPr>
        <w:t xml:space="preserve">3. </w:t>
      </w:r>
      <w:r w:rsidRPr="00163F12">
        <w:rPr>
          <w:rFonts w:ascii="Calibri" w:eastAsia="Calibri" w:hAnsi="Calibri" w:cs="Arial"/>
          <w:color w:val="12354E"/>
          <w:kern w:val="0"/>
          <w:sz w:val="22"/>
          <w:szCs w:val="22"/>
          <w:lang w:val="fr-FR"/>
          <w14:ligatures w14:val="none"/>
        </w:rPr>
        <w:t>Ordre du jour</w:t>
      </w:r>
      <w:r w:rsidRPr="00163F12">
        <w:rPr>
          <w:rFonts w:ascii="Calibri" w:eastAsia="Calibri" w:hAnsi="Calibri" w:cs="Arial"/>
          <w:b/>
          <w:color w:val="12354E"/>
          <w:kern w:val="0"/>
          <w:sz w:val="22"/>
          <w:szCs w:val="22"/>
          <w:lang w:val="fr-FR"/>
          <w14:ligatures w14:val="none"/>
        </w:rPr>
        <w:t xml:space="preserve"> provisoire </w:t>
      </w:r>
    </w:p>
    <w:p w14:paraId="450D43B4" w14:textId="77777777" w:rsidR="008F45DC" w:rsidRPr="00163F12" w:rsidRDefault="00DE5DC5">
      <w:pPr>
        <w:spacing w:after="12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lastRenderedPageBreak/>
        <w:t xml:space="preserve">L'ordre du jour définitif de chaque consultation sera fonction du contexte. Toutefois, l'accent doit être mis sur un processus qui permettra de progresser vers les objectifs généraux de la phase 2. Parmi les éléments de base susceptibles d'être intégrés à l'ordre du jour de la première consultation, on peut citer </w:t>
      </w:r>
    </w:p>
    <w:p w14:paraId="28EB2D7E" w14:textId="77777777" w:rsidR="008F45DC" w:rsidRPr="00163F12" w:rsidRDefault="00DE5DC5">
      <w:pPr>
        <w:numPr>
          <w:ilvl w:val="0"/>
          <w:numId w:val="18"/>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Accueil et objet de la consultation </w:t>
      </w:r>
    </w:p>
    <w:p w14:paraId="613CF584" w14:textId="77777777" w:rsidR="008F45DC" w:rsidRDefault="00DE5DC5">
      <w:pPr>
        <w:numPr>
          <w:ilvl w:val="0"/>
          <w:numId w:val="17"/>
        </w:numPr>
        <w:spacing w:after="120" w:line="240" w:lineRule="auto"/>
        <w:jc w:val="both"/>
        <w:rPr>
          <w:rFonts w:ascii="Calibri" w:eastAsia="Calibri" w:hAnsi="Calibri" w:cs="Arial"/>
          <w:color w:val="12354E"/>
          <w:kern w:val="0"/>
          <w:sz w:val="22"/>
          <w:szCs w:val="22"/>
          <w14:ligatures w14:val="none"/>
        </w:rPr>
      </w:pPr>
      <w:r w:rsidRPr="00BB6F71">
        <w:rPr>
          <w:rFonts w:ascii="Calibri" w:eastAsia="Calibri" w:hAnsi="Calibri" w:cs="Arial"/>
          <w:color w:val="12354E"/>
          <w:kern w:val="0"/>
          <w:sz w:val="22"/>
          <w:szCs w:val="22"/>
          <w14:ligatures w14:val="none"/>
        </w:rPr>
        <w:t xml:space="preserve">Introductions </w:t>
      </w:r>
    </w:p>
    <w:p w14:paraId="7AA3B260" w14:textId="77777777" w:rsidR="008F45DC" w:rsidRDefault="00DE5DC5">
      <w:pPr>
        <w:numPr>
          <w:ilvl w:val="0"/>
          <w:numId w:val="16"/>
        </w:numPr>
        <w:spacing w:after="120" w:line="240" w:lineRule="auto"/>
        <w:jc w:val="both"/>
        <w:rPr>
          <w:rFonts w:ascii="Calibri" w:eastAsia="Calibri" w:hAnsi="Calibri" w:cs="Arial"/>
          <w:color w:val="12354E"/>
          <w:kern w:val="0"/>
          <w:sz w:val="22"/>
          <w:szCs w:val="22"/>
          <w14:ligatures w14:val="none"/>
        </w:rPr>
      </w:pPr>
      <w:r w:rsidRPr="00BB6F71">
        <w:rPr>
          <w:rFonts w:ascii="Calibri" w:eastAsia="Calibri" w:hAnsi="Calibri" w:cs="Arial"/>
          <w:color w:val="12354E"/>
          <w:kern w:val="0"/>
          <w:sz w:val="22"/>
          <w:szCs w:val="22"/>
          <w14:ligatures w14:val="none"/>
        </w:rPr>
        <w:t xml:space="preserve">Accord sur l'ordre du jour </w:t>
      </w:r>
    </w:p>
    <w:p w14:paraId="74FEFC84" w14:textId="77777777" w:rsidR="008F45DC" w:rsidRPr="00163F12" w:rsidRDefault="00DE5DC5">
      <w:pPr>
        <w:numPr>
          <w:ilvl w:val="0"/>
          <w:numId w:val="15"/>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Présentation de l'analyse de base et des documents clés</w:t>
      </w:r>
    </w:p>
    <w:p w14:paraId="752A46AA" w14:textId="77777777" w:rsidR="008F45DC" w:rsidRPr="00163F12" w:rsidRDefault="00DE5DC5">
      <w:pPr>
        <w:numPr>
          <w:ilvl w:val="0"/>
          <w:numId w:val="14"/>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Introduction au programme de soutien à la GIRE de l'ODD 6, présentation des grandes lignes du plan d'action, des principaux points à noter et du processus d'adoption d'un plan d'action national pour la GIRE. </w:t>
      </w:r>
    </w:p>
    <w:p w14:paraId="71E5EB8E" w14:textId="77777777" w:rsidR="008F45DC" w:rsidRPr="00163F12" w:rsidRDefault="00DE5DC5">
      <w:pPr>
        <w:numPr>
          <w:ilvl w:val="0"/>
          <w:numId w:val="13"/>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Discussion et hiérarchisation des principaux défis liés à l'eau et au climat </w:t>
      </w:r>
    </w:p>
    <w:p w14:paraId="1C8A93E9" w14:textId="77777777" w:rsidR="008F45DC" w:rsidRPr="00163F12" w:rsidRDefault="00DE5DC5">
      <w:pPr>
        <w:numPr>
          <w:ilvl w:val="0"/>
          <w:numId w:val="13"/>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Brainstorming sur les actions possibles, collecte de toutes les idées</w:t>
      </w:r>
    </w:p>
    <w:p w14:paraId="0B5905B9" w14:textId="77777777" w:rsidR="008F45DC" w:rsidRPr="00163F12" w:rsidRDefault="00DE5DC5">
      <w:pPr>
        <w:numPr>
          <w:ilvl w:val="0"/>
          <w:numId w:val="12"/>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Accord dans la mesure du possible sur ce qui précède </w:t>
      </w:r>
    </w:p>
    <w:p w14:paraId="713D46E5" w14:textId="77777777" w:rsidR="008F45DC" w:rsidRPr="00163F12" w:rsidRDefault="00DE5DC5">
      <w:pPr>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L'ordre du jour de la deuxième et, si nécessaire, de la troisième consultation dépendra du processus défini. Il devrait toutefois se concentrer sur l'avancement du travail accompli par le groupe de travail à la suite de la première consultation, affiner la hiérarchisation des interventions, examiner la présentation du projet de plan d'action et discuter des prochaines étapes.</w:t>
      </w:r>
    </w:p>
    <w:p w14:paraId="3EBABBF0" w14:textId="77777777" w:rsidR="00BE0712" w:rsidRPr="00163F12" w:rsidRDefault="00BE0712">
      <w:pPr>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br w:type="page"/>
      </w:r>
    </w:p>
    <w:p w14:paraId="56D5C457" w14:textId="77777777" w:rsidR="008F45DC" w:rsidRPr="00163F12" w:rsidRDefault="00DE5DC5">
      <w:pPr>
        <w:pStyle w:val="Heading2"/>
        <w:numPr>
          <w:ilvl w:val="0"/>
          <w:numId w:val="0"/>
        </w:numPr>
        <w:rPr>
          <w:lang w:val="fr-FR"/>
        </w:rPr>
      </w:pPr>
      <w:r w:rsidRPr="00163F12">
        <w:rPr>
          <w:lang w:val="fr-FR"/>
        </w:rPr>
        <w:lastRenderedPageBreak/>
        <w:t xml:space="preserve">Modèle 4 : </w:t>
      </w:r>
      <w:r w:rsidR="00974E48" w:rsidRPr="00163F12">
        <w:rPr>
          <w:lang w:val="fr-FR"/>
        </w:rPr>
        <w:t>Suggestions de formulaires d'évaluation de la consultation</w:t>
      </w:r>
    </w:p>
    <w:p w14:paraId="61DA0EE7" w14:textId="77777777" w:rsidR="008F45DC" w:rsidRPr="00163F12" w:rsidRDefault="00DE5DC5">
      <w:pPr>
        <w:spacing w:after="120" w:line="240" w:lineRule="auto"/>
        <w:jc w:val="both"/>
        <w:rPr>
          <w:rFonts w:ascii="Calibri" w:eastAsia="Calibri" w:hAnsi="Calibri" w:cs="Arial"/>
          <w:i/>
          <w:iCs/>
          <w:color w:val="12354E"/>
          <w:kern w:val="0"/>
          <w:sz w:val="22"/>
          <w:szCs w:val="22"/>
          <w:lang w:val="fr-FR"/>
          <w14:ligatures w14:val="none"/>
        </w:rPr>
      </w:pPr>
      <w:r w:rsidRPr="00163F12">
        <w:rPr>
          <w:rFonts w:ascii="Calibri" w:eastAsia="Calibri" w:hAnsi="Calibri" w:cs="Arial"/>
          <w:i/>
          <w:iCs/>
          <w:color w:val="12354E"/>
          <w:kern w:val="0"/>
          <w:sz w:val="22"/>
          <w:szCs w:val="22"/>
          <w:lang w:val="fr-FR"/>
          <w14:ligatures w14:val="none"/>
        </w:rPr>
        <w:t xml:space="preserve">Ce formulaire peut être adapté selon les besoins par le facilitateur, en consultation avec le représentant désigné du GWP. Il est suggéré d'utiliser l'enquête pour le public cible 1 à la fin du processus de l'étape 2, tandis que l'enquête pour le public cible 2 peut être répétée après chaque consultation. Les formulaires sont également disponibles en format numérique via les liens : Formulaire pour les </w:t>
      </w:r>
      <w:hyperlink r:id="rId21" w:history="1">
        <w:r w:rsidRPr="00163F12">
          <w:rPr>
            <w:rFonts w:ascii="Calibri" w:eastAsia="Calibri" w:hAnsi="Calibri" w:cs="Arial"/>
            <w:i/>
            <w:iCs/>
            <w:color w:val="0000FF"/>
            <w:kern w:val="0"/>
            <w:sz w:val="22"/>
            <w:szCs w:val="22"/>
            <w:u w:val="single"/>
            <w:lang w:val="fr-FR"/>
            <w14:ligatures w14:val="none"/>
          </w:rPr>
          <w:t>participants</w:t>
        </w:r>
      </w:hyperlink>
      <w:r w:rsidRPr="00163F12">
        <w:rPr>
          <w:rFonts w:ascii="Calibri" w:eastAsia="Calibri" w:hAnsi="Calibri" w:cs="Arial"/>
          <w:i/>
          <w:iCs/>
          <w:color w:val="12354E"/>
          <w:kern w:val="0"/>
          <w:sz w:val="22"/>
          <w:szCs w:val="22"/>
          <w:lang w:val="fr-FR"/>
          <w14:ligatures w14:val="none"/>
        </w:rPr>
        <w:t xml:space="preserve">, Formulaire pour les </w:t>
      </w:r>
      <w:hyperlink r:id="rId22" w:history="1">
        <w:r w:rsidRPr="00163F12">
          <w:rPr>
            <w:rFonts w:ascii="Calibri" w:eastAsia="Calibri" w:hAnsi="Calibri" w:cs="Arial"/>
            <w:i/>
            <w:iCs/>
            <w:color w:val="0000FF"/>
            <w:kern w:val="0"/>
            <w:sz w:val="22"/>
            <w:szCs w:val="22"/>
            <w:u w:val="single"/>
            <w:lang w:val="fr-FR"/>
            <w14:ligatures w14:val="none"/>
          </w:rPr>
          <w:t>organisateurs</w:t>
        </w:r>
      </w:hyperlink>
      <w:r w:rsidRPr="00163F12">
        <w:rPr>
          <w:rFonts w:ascii="Calibri" w:eastAsia="Calibri" w:hAnsi="Calibri" w:cs="Arial"/>
          <w:i/>
          <w:iCs/>
          <w:color w:val="12354E"/>
          <w:kern w:val="0"/>
          <w:sz w:val="22"/>
          <w:szCs w:val="22"/>
          <w:lang w:val="fr-FR"/>
          <w14:ligatures w14:val="none"/>
        </w:rPr>
        <w:t>.</w:t>
      </w:r>
    </w:p>
    <w:p w14:paraId="057A90D5" w14:textId="77777777" w:rsidR="008F45DC" w:rsidRDefault="00DE5DC5">
      <w:pPr>
        <w:spacing w:after="120" w:line="240" w:lineRule="auto"/>
        <w:jc w:val="both"/>
        <w:rPr>
          <w:rFonts w:ascii="Calibri" w:eastAsia="Calibri" w:hAnsi="Calibri" w:cs="Arial"/>
          <w:b/>
          <w:bCs/>
          <w:color w:val="12354E"/>
          <w:kern w:val="0"/>
          <w:sz w:val="22"/>
          <w:szCs w:val="22"/>
          <w14:ligatures w14:val="none"/>
        </w:rPr>
      </w:pPr>
      <w:r w:rsidRPr="00BB6F71">
        <w:rPr>
          <w:rFonts w:ascii="Calibri" w:eastAsia="Calibri" w:hAnsi="Calibri" w:cs="Arial"/>
          <w:b/>
          <w:bCs/>
          <w:color w:val="12354E"/>
          <w:kern w:val="0"/>
          <w:sz w:val="22"/>
          <w:szCs w:val="22"/>
          <w14:ligatures w14:val="none"/>
        </w:rPr>
        <w:t xml:space="preserve">Public cible 1 : Organisateurs </w:t>
      </w:r>
    </w:p>
    <w:p w14:paraId="4A12F7D9" w14:textId="77777777" w:rsidR="008F45DC" w:rsidRPr="00163F12" w:rsidRDefault="00DE5DC5">
      <w:pPr>
        <w:numPr>
          <w:ilvl w:val="0"/>
          <w:numId w:val="20"/>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Dans quelle mesure les consultations ont-elles atteint leurs objectifs ? - </w:t>
      </w:r>
      <w:r w:rsidRPr="00163F12">
        <w:rPr>
          <w:rFonts w:ascii="Calibri" w:eastAsia="Calibri" w:hAnsi="Calibri" w:cs="Arial"/>
          <w:i/>
          <w:iCs/>
          <w:color w:val="12354E"/>
          <w:kern w:val="0"/>
          <w:sz w:val="22"/>
          <w:szCs w:val="22"/>
          <w:lang w:val="fr-FR"/>
          <w14:ligatures w14:val="none"/>
        </w:rPr>
        <w:t xml:space="preserve">échelle de 1 à 5, 5 étant la note la plus élevée et </w:t>
      </w:r>
      <w:r w:rsidRPr="00163F12">
        <w:rPr>
          <w:rFonts w:ascii="Calibri" w:eastAsia="Calibri" w:hAnsi="Calibri" w:cs="Arial"/>
          <w:color w:val="12354E"/>
          <w:kern w:val="0"/>
          <w:sz w:val="22"/>
          <w:szCs w:val="22"/>
          <w:lang w:val="fr-FR"/>
          <w14:ligatures w14:val="none"/>
        </w:rPr>
        <w:t xml:space="preserve">N/A </w:t>
      </w:r>
    </w:p>
    <w:p w14:paraId="54BB09B6" w14:textId="77777777" w:rsidR="008F45DC" w:rsidRPr="00163F12" w:rsidRDefault="00DE5DC5">
      <w:pPr>
        <w:numPr>
          <w:ilvl w:val="0"/>
          <w:numId w:val="2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Comment évaluez-vous le soutien apporté par le programme de soutien à la GIRE de l'ODD 6 au cours du processus ? - </w:t>
      </w:r>
      <w:r w:rsidRPr="00163F12">
        <w:rPr>
          <w:rFonts w:ascii="Calibri" w:eastAsia="Calibri" w:hAnsi="Calibri" w:cs="Arial"/>
          <w:i/>
          <w:iCs/>
          <w:color w:val="12354E"/>
          <w:kern w:val="0"/>
          <w:sz w:val="22"/>
          <w:szCs w:val="22"/>
          <w:lang w:val="fr-FR"/>
          <w14:ligatures w14:val="none"/>
        </w:rPr>
        <w:t xml:space="preserve">échelle de 1 à 5, 5 étant la note la plus élevée et </w:t>
      </w:r>
      <w:r w:rsidRPr="00163F12">
        <w:rPr>
          <w:rFonts w:ascii="Calibri" w:eastAsia="Calibri" w:hAnsi="Calibri" w:cs="Arial"/>
          <w:color w:val="12354E"/>
          <w:kern w:val="0"/>
          <w:sz w:val="22"/>
          <w:szCs w:val="22"/>
          <w:lang w:val="fr-FR"/>
          <w14:ligatures w14:val="none"/>
        </w:rPr>
        <w:t xml:space="preserve">N/A </w:t>
      </w:r>
    </w:p>
    <w:p w14:paraId="267068B4" w14:textId="77777777" w:rsidR="008F45DC" w:rsidRPr="00163F12" w:rsidRDefault="00DE5DC5">
      <w:pPr>
        <w:numPr>
          <w:ilvl w:val="0"/>
          <w:numId w:val="22"/>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Dans quelle mesure l'orientation fournie par le </w:t>
      </w:r>
      <w:r w:rsidR="006236FE" w:rsidRPr="00163F12">
        <w:rPr>
          <w:rFonts w:ascii="Calibri" w:eastAsia="Calibri" w:hAnsi="Calibri" w:cs="Arial"/>
          <w:color w:val="12354E"/>
          <w:kern w:val="0"/>
          <w:sz w:val="22"/>
          <w:szCs w:val="22"/>
          <w:lang w:val="fr-FR"/>
          <w14:ligatures w14:val="none"/>
        </w:rPr>
        <w:t>cadre de planification d'</w:t>
      </w:r>
      <w:r w:rsidRPr="00163F12">
        <w:rPr>
          <w:rFonts w:ascii="Calibri" w:eastAsia="Calibri" w:hAnsi="Calibri" w:cs="Arial"/>
          <w:color w:val="12354E"/>
          <w:kern w:val="0"/>
          <w:sz w:val="22"/>
          <w:szCs w:val="22"/>
          <w:lang w:val="fr-FR"/>
          <w14:ligatures w14:val="none"/>
        </w:rPr>
        <w:t xml:space="preserve">action de </w:t>
      </w:r>
      <w:r w:rsidR="006236FE" w:rsidRPr="00163F12">
        <w:rPr>
          <w:rFonts w:ascii="Calibri" w:eastAsia="Calibri" w:hAnsi="Calibri" w:cs="Arial"/>
          <w:color w:val="12354E"/>
          <w:kern w:val="0"/>
          <w:sz w:val="22"/>
          <w:szCs w:val="22"/>
          <w:lang w:val="fr-FR"/>
          <w14:ligatures w14:val="none"/>
        </w:rPr>
        <w:t xml:space="preserve">la GIRE </w:t>
      </w:r>
      <w:r w:rsidRPr="00163F12">
        <w:rPr>
          <w:rFonts w:ascii="Calibri" w:eastAsia="Calibri" w:hAnsi="Calibri" w:cs="Arial"/>
          <w:color w:val="12354E"/>
          <w:kern w:val="0"/>
          <w:sz w:val="22"/>
          <w:szCs w:val="22"/>
          <w:lang w:val="fr-FR"/>
          <w14:ligatures w14:val="none"/>
        </w:rPr>
        <w:t xml:space="preserve">a-t-elle été utile ? - </w:t>
      </w:r>
      <w:r w:rsidRPr="00163F12">
        <w:rPr>
          <w:rFonts w:ascii="Calibri" w:eastAsia="Calibri" w:hAnsi="Calibri" w:cs="Arial"/>
          <w:i/>
          <w:iCs/>
          <w:color w:val="12354E"/>
          <w:kern w:val="0"/>
          <w:sz w:val="22"/>
          <w:szCs w:val="22"/>
          <w:lang w:val="fr-FR"/>
          <w14:ligatures w14:val="none"/>
        </w:rPr>
        <w:t xml:space="preserve">échelle de 1 à 5, 5 étant la note la plus élevée et </w:t>
      </w:r>
      <w:r w:rsidRPr="00163F12">
        <w:rPr>
          <w:rFonts w:ascii="Calibri" w:eastAsia="Calibri" w:hAnsi="Calibri" w:cs="Arial"/>
          <w:color w:val="12354E"/>
          <w:kern w:val="0"/>
          <w:sz w:val="22"/>
          <w:szCs w:val="22"/>
          <w:lang w:val="fr-FR"/>
          <w14:ligatures w14:val="none"/>
        </w:rPr>
        <w:t xml:space="preserve">N/A </w:t>
      </w:r>
    </w:p>
    <w:p w14:paraId="416D9636" w14:textId="77777777" w:rsidR="008F45DC" w:rsidRPr="00163F12" w:rsidRDefault="00DE5DC5">
      <w:pPr>
        <w:numPr>
          <w:ilvl w:val="0"/>
          <w:numId w:val="23"/>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Dans quelle mesure la formation sur les plans d'action a-t-elle été utile ? - </w:t>
      </w:r>
      <w:r w:rsidRPr="00163F12">
        <w:rPr>
          <w:rFonts w:ascii="Calibri" w:eastAsia="Calibri" w:hAnsi="Calibri" w:cs="Arial"/>
          <w:i/>
          <w:iCs/>
          <w:color w:val="12354E"/>
          <w:kern w:val="0"/>
          <w:sz w:val="22"/>
          <w:szCs w:val="22"/>
          <w:lang w:val="fr-FR"/>
          <w14:ligatures w14:val="none"/>
        </w:rPr>
        <w:t xml:space="preserve">échelle de 1 à 5, 5 étant la note la plus élevée et </w:t>
      </w:r>
      <w:r w:rsidRPr="00163F12">
        <w:rPr>
          <w:rFonts w:ascii="Calibri" w:eastAsia="Calibri" w:hAnsi="Calibri" w:cs="Arial"/>
          <w:color w:val="12354E"/>
          <w:kern w:val="0"/>
          <w:sz w:val="22"/>
          <w:szCs w:val="22"/>
          <w:lang w:val="fr-FR"/>
          <w14:ligatures w14:val="none"/>
        </w:rPr>
        <w:t xml:space="preserve">N/A </w:t>
      </w:r>
    </w:p>
    <w:p w14:paraId="242860C6" w14:textId="77777777" w:rsidR="008F45DC" w:rsidRPr="00163F12" w:rsidRDefault="00DE5DC5">
      <w:pPr>
        <w:numPr>
          <w:ilvl w:val="0"/>
          <w:numId w:val="24"/>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Comment évaluez-vous le niveau général de participation des différentes parties prenantes aux consultations ? - </w:t>
      </w:r>
      <w:r w:rsidRPr="00163F12">
        <w:rPr>
          <w:rFonts w:ascii="Calibri" w:eastAsia="Calibri" w:hAnsi="Calibri" w:cs="Arial"/>
          <w:i/>
          <w:iCs/>
          <w:color w:val="12354E"/>
          <w:kern w:val="0"/>
          <w:sz w:val="22"/>
          <w:szCs w:val="22"/>
          <w:lang w:val="fr-FR"/>
          <w14:ligatures w14:val="none"/>
        </w:rPr>
        <w:t xml:space="preserve">échelle de 1 à 5, 5 étant le niveau le plus élevé et </w:t>
      </w:r>
      <w:r w:rsidRPr="00163F12">
        <w:rPr>
          <w:rFonts w:ascii="Calibri" w:eastAsia="Calibri" w:hAnsi="Calibri" w:cs="Arial"/>
          <w:color w:val="12354E"/>
          <w:kern w:val="0"/>
          <w:sz w:val="22"/>
          <w:szCs w:val="22"/>
          <w:lang w:val="fr-FR"/>
          <w14:ligatures w14:val="none"/>
        </w:rPr>
        <w:t xml:space="preserve">N/A </w:t>
      </w:r>
    </w:p>
    <w:p w14:paraId="3C154686" w14:textId="77777777" w:rsidR="008F45DC" w:rsidRPr="00163F12" w:rsidRDefault="00DE5DC5">
      <w:pPr>
        <w:numPr>
          <w:ilvl w:val="0"/>
          <w:numId w:val="25"/>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Dans quelle mesure les avis des parties prenantes ont-ils été intégrés dans le plan d'action final ? - </w:t>
      </w:r>
      <w:r w:rsidRPr="00163F12">
        <w:rPr>
          <w:rFonts w:ascii="Calibri" w:eastAsia="Calibri" w:hAnsi="Calibri" w:cs="Arial"/>
          <w:i/>
          <w:iCs/>
          <w:color w:val="12354E"/>
          <w:kern w:val="0"/>
          <w:sz w:val="22"/>
          <w:szCs w:val="22"/>
          <w:lang w:val="fr-FR"/>
          <w14:ligatures w14:val="none"/>
        </w:rPr>
        <w:t xml:space="preserve">échelle de 1 à 5, 5 étant la note la plus élevée et </w:t>
      </w:r>
      <w:r w:rsidRPr="00163F12">
        <w:rPr>
          <w:rFonts w:ascii="Calibri" w:eastAsia="Calibri" w:hAnsi="Calibri" w:cs="Arial"/>
          <w:color w:val="12354E"/>
          <w:kern w:val="0"/>
          <w:sz w:val="22"/>
          <w:szCs w:val="22"/>
          <w:lang w:val="fr-FR"/>
          <w14:ligatures w14:val="none"/>
        </w:rPr>
        <w:t xml:space="preserve">N/A </w:t>
      </w:r>
    </w:p>
    <w:p w14:paraId="173F5E2C" w14:textId="77777777" w:rsidR="008F45DC" w:rsidRDefault="00DE5DC5">
      <w:pPr>
        <w:numPr>
          <w:ilvl w:val="0"/>
          <w:numId w:val="26"/>
        </w:numPr>
        <w:spacing w:after="120" w:line="240" w:lineRule="auto"/>
        <w:jc w:val="both"/>
        <w:rPr>
          <w:rFonts w:ascii="Calibri" w:eastAsia="Calibri" w:hAnsi="Calibri" w:cs="Arial"/>
          <w:color w:val="12354E"/>
          <w:kern w:val="0"/>
          <w:sz w:val="22"/>
          <w:szCs w:val="22"/>
          <w14:ligatures w14:val="none"/>
        </w:rPr>
      </w:pPr>
      <w:r w:rsidRPr="00163F12">
        <w:rPr>
          <w:rFonts w:ascii="Calibri" w:eastAsia="Calibri" w:hAnsi="Calibri" w:cs="Arial"/>
          <w:color w:val="12354E"/>
          <w:kern w:val="0"/>
          <w:sz w:val="22"/>
          <w:szCs w:val="22"/>
          <w:lang w:val="fr-FR"/>
          <w14:ligatures w14:val="none"/>
        </w:rPr>
        <w:t xml:space="preserve">Qu'est-ce qui a bien fonctionné dans le processus de consultation et qui devrait être reproduit à l'avenir ? </w:t>
      </w:r>
      <w:r w:rsidRPr="00BB6F71">
        <w:rPr>
          <w:rFonts w:ascii="Calibri" w:eastAsia="Calibri" w:hAnsi="Calibri" w:cs="Arial"/>
          <w:i/>
          <w:iCs/>
          <w:color w:val="12354E"/>
          <w:kern w:val="0"/>
          <w:sz w:val="22"/>
          <w:szCs w:val="22"/>
          <w14:ligatures w14:val="none"/>
        </w:rPr>
        <w:t>Texte libre</w:t>
      </w:r>
    </w:p>
    <w:p w14:paraId="750C6924" w14:textId="77777777" w:rsidR="008F45DC" w:rsidRDefault="00DE5DC5">
      <w:pPr>
        <w:numPr>
          <w:ilvl w:val="0"/>
          <w:numId w:val="26"/>
        </w:numPr>
        <w:spacing w:after="120" w:line="240" w:lineRule="auto"/>
        <w:jc w:val="both"/>
        <w:rPr>
          <w:rFonts w:ascii="Calibri" w:eastAsia="Calibri" w:hAnsi="Calibri" w:cs="Arial"/>
          <w:color w:val="12354E"/>
          <w:kern w:val="0"/>
          <w:sz w:val="22"/>
          <w:szCs w:val="22"/>
          <w14:ligatures w14:val="none"/>
        </w:rPr>
      </w:pPr>
      <w:r w:rsidRPr="00163F12">
        <w:rPr>
          <w:rFonts w:ascii="Calibri" w:eastAsia="Calibri" w:hAnsi="Calibri" w:cs="Arial"/>
          <w:color w:val="12354E"/>
          <w:kern w:val="0"/>
          <w:sz w:val="22"/>
          <w:szCs w:val="22"/>
          <w:lang w:val="fr-FR"/>
          <w14:ligatures w14:val="none"/>
        </w:rPr>
        <w:t xml:space="preserve">Comment le programme de soutien à la GIRE de l'ODD 6 pourrait-il améliorer son aide aux futurs plans d'action tels que celui-ci ? </w:t>
      </w:r>
      <w:r w:rsidRPr="00BB6F71">
        <w:rPr>
          <w:rFonts w:ascii="Calibri" w:eastAsia="Calibri" w:hAnsi="Calibri" w:cs="Arial"/>
          <w:i/>
          <w:iCs/>
          <w:color w:val="12354E"/>
          <w:kern w:val="0"/>
          <w:sz w:val="22"/>
          <w:szCs w:val="22"/>
          <w14:ligatures w14:val="none"/>
        </w:rPr>
        <w:t>Texte libre</w:t>
      </w:r>
    </w:p>
    <w:p w14:paraId="782A7BE4" w14:textId="77777777" w:rsidR="008F45DC" w:rsidRDefault="00DE5DC5">
      <w:pPr>
        <w:numPr>
          <w:ilvl w:val="0"/>
          <w:numId w:val="27"/>
        </w:numPr>
        <w:spacing w:after="120" w:line="240" w:lineRule="auto"/>
        <w:jc w:val="both"/>
        <w:rPr>
          <w:rFonts w:ascii="Calibri" w:eastAsia="Calibri" w:hAnsi="Calibri" w:cs="Arial"/>
          <w:color w:val="12354E"/>
          <w:kern w:val="0"/>
          <w:sz w:val="22"/>
          <w:szCs w:val="22"/>
          <w14:ligatures w14:val="none"/>
        </w:rPr>
      </w:pPr>
      <w:r w:rsidRPr="00163F12">
        <w:rPr>
          <w:rFonts w:ascii="Calibri" w:eastAsia="Calibri" w:hAnsi="Calibri" w:cs="Arial"/>
          <w:color w:val="12354E"/>
          <w:kern w:val="0"/>
          <w:sz w:val="22"/>
          <w:szCs w:val="22"/>
          <w:lang w:val="fr-FR"/>
          <w14:ligatures w14:val="none"/>
        </w:rPr>
        <w:t xml:space="preserve">N'hésitez pas à nous faire part de vos commentaires ou de vos réflexions sur le processus. </w:t>
      </w:r>
      <w:r w:rsidRPr="00BB6F71">
        <w:rPr>
          <w:rFonts w:ascii="Calibri" w:eastAsia="Calibri" w:hAnsi="Calibri" w:cs="Arial"/>
          <w:i/>
          <w:iCs/>
          <w:color w:val="12354E"/>
          <w:kern w:val="0"/>
          <w:sz w:val="22"/>
          <w:szCs w:val="22"/>
          <w14:ligatures w14:val="none"/>
        </w:rPr>
        <w:t>Texte ouvert</w:t>
      </w:r>
    </w:p>
    <w:p w14:paraId="10DFD6BD" w14:textId="77777777" w:rsidR="008F45DC" w:rsidRDefault="00DE5DC5">
      <w:pPr>
        <w:spacing w:after="120" w:line="240" w:lineRule="auto"/>
        <w:jc w:val="both"/>
        <w:rPr>
          <w:rFonts w:ascii="Calibri" w:eastAsia="Calibri" w:hAnsi="Calibri" w:cs="Arial"/>
          <w:b/>
          <w:bCs/>
          <w:color w:val="12354E"/>
          <w:kern w:val="0"/>
          <w:sz w:val="22"/>
          <w:szCs w:val="22"/>
          <w14:ligatures w14:val="none"/>
        </w:rPr>
      </w:pPr>
      <w:r w:rsidRPr="00BB6F71">
        <w:rPr>
          <w:rFonts w:ascii="Calibri" w:eastAsia="Calibri" w:hAnsi="Calibri" w:cs="Arial"/>
          <w:b/>
          <w:bCs/>
          <w:color w:val="12354E"/>
          <w:kern w:val="0"/>
          <w:sz w:val="22"/>
          <w:szCs w:val="22"/>
          <w14:ligatures w14:val="none"/>
        </w:rPr>
        <w:t xml:space="preserve"> Public cible 2 : Participants </w:t>
      </w:r>
    </w:p>
    <w:p w14:paraId="763DBC57" w14:textId="77777777" w:rsidR="008F45DC" w:rsidRPr="00163F12" w:rsidRDefault="00DE5DC5">
      <w:pPr>
        <w:numPr>
          <w:ilvl w:val="0"/>
          <w:numId w:val="28"/>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Dans quelle mesure la consultation a-t-elle atteint ses objectifs ? -- </w:t>
      </w:r>
      <w:r w:rsidRPr="00163F12">
        <w:rPr>
          <w:rFonts w:ascii="Calibri" w:eastAsia="Calibri" w:hAnsi="Calibri" w:cs="Arial"/>
          <w:i/>
          <w:iCs/>
          <w:color w:val="12354E"/>
          <w:kern w:val="0"/>
          <w:sz w:val="22"/>
          <w:szCs w:val="22"/>
          <w:lang w:val="fr-FR"/>
          <w14:ligatures w14:val="none"/>
        </w:rPr>
        <w:t xml:space="preserve">Échelle de 1 à 5, 5 étant la note la plus élevée et </w:t>
      </w:r>
      <w:r w:rsidRPr="00163F12">
        <w:rPr>
          <w:rFonts w:ascii="Calibri" w:eastAsia="Calibri" w:hAnsi="Calibri" w:cs="Arial"/>
          <w:color w:val="12354E"/>
          <w:kern w:val="0"/>
          <w:sz w:val="22"/>
          <w:szCs w:val="22"/>
          <w:lang w:val="fr-FR"/>
          <w14:ligatures w14:val="none"/>
        </w:rPr>
        <w:t xml:space="preserve">S.O. </w:t>
      </w:r>
    </w:p>
    <w:p w14:paraId="396F51D6" w14:textId="77777777" w:rsidR="008F45DC" w:rsidRPr="00163F12" w:rsidRDefault="00DE5DC5">
      <w:pPr>
        <w:numPr>
          <w:ilvl w:val="0"/>
          <w:numId w:val="29"/>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Avez-vous estimé que le processus de consultation était bien organisé ? - </w:t>
      </w:r>
      <w:r w:rsidRPr="00163F12">
        <w:rPr>
          <w:rFonts w:ascii="Calibri" w:eastAsia="Calibri" w:hAnsi="Calibri" w:cs="Arial"/>
          <w:i/>
          <w:iCs/>
          <w:color w:val="12354E"/>
          <w:kern w:val="0"/>
          <w:sz w:val="22"/>
          <w:szCs w:val="22"/>
          <w:lang w:val="fr-FR"/>
          <w14:ligatures w14:val="none"/>
        </w:rPr>
        <w:t xml:space="preserve">échelle de 1 à 5, 5 étant la note la plus élevée et </w:t>
      </w:r>
      <w:r w:rsidRPr="00163F12">
        <w:rPr>
          <w:rFonts w:ascii="Calibri" w:eastAsia="Calibri" w:hAnsi="Calibri" w:cs="Arial"/>
          <w:color w:val="12354E"/>
          <w:kern w:val="0"/>
          <w:sz w:val="22"/>
          <w:szCs w:val="22"/>
          <w:lang w:val="fr-FR"/>
          <w14:ligatures w14:val="none"/>
        </w:rPr>
        <w:t xml:space="preserve">N/A </w:t>
      </w:r>
    </w:p>
    <w:p w14:paraId="7EA35EDF" w14:textId="77777777" w:rsidR="008F45DC" w:rsidRPr="00163F12" w:rsidRDefault="00DE5DC5">
      <w:pPr>
        <w:numPr>
          <w:ilvl w:val="0"/>
          <w:numId w:val="30"/>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Dans quelle mesure avez-vous eu le sentiment que vos opinions ont été prises en compte lors de la consultation ? - </w:t>
      </w:r>
      <w:r w:rsidRPr="00163F12">
        <w:rPr>
          <w:rFonts w:ascii="Calibri" w:eastAsia="Calibri" w:hAnsi="Calibri" w:cs="Arial"/>
          <w:i/>
          <w:iCs/>
          <w:color w:val="12354E"/>
          <w:kern w:val="0"/>
          <w:sz w:val="22"/>
          <w:szCs w:val="22"/>
          <w:lang w:val="fr-FR"/>
          <w14:ligatures w14:val="none"/>
        </w:rPr>
        <w:t xml:space="preserve">échelle de 1 à 5, 5 étant la note la plus élevée et </w:t>
      </w:r>
      <w:r w:rsidRPr="00163F12">
        <w:rPr>
          <w:rFonts w:ascii="Calibri" w:eastAsia="Calibri" w:hAnsi="Calibri" w:cs="Arial"/>
          <w:color w:val="12354E"/>
          <w:kern w:val="0"/>
          <w:sz w:val="22"/>
          <w:szCs w:val="22"/>
          <w:lang w:val="fr-FR"/>
          <w14:ligatures w14:val="none"/>
        </w:rPr>
        <w:t xml:space="preserve">N/A </w:t>
      </w:r>
    </w:p>
    <w:p w14:paraId="5C7B92F0" w14:textId="77777777" w:rsidR="008F45DC" w:rsidRPr="00163F12" w:rsidRDefault="00DE5DC5">
      <w:pPr>
        <w:numPr>
          <w:ilvl w:val="0"/>
          <w:numId w:val="31"/>
        </w:numPr>
        <w:spacing w:after="120" w:line="240" w:lineRule="auto"/>
        <w:jc w:val="both"/>
        <w:rPr>
          <w:rFonts w:ascii="Calibri" w:eastAsia="Calibri" w:hAnsi="Calibri" w:cs="Arial"/>
          <w:color w:val="12354E"/>
          <w:kern w:val="0"/>
          <w:sz w:val="22"/>
          <w:szCs w:val="22"/>
          <w:lang w:val="fr-FR"/>
          <w14:ligatures w14:val="none"/>
        </w:rPr>
      </w:pPr>
      <w:r w:rsidRPr="00163F12">
        <w:rPr>
          <w:rFonts w:ascii="Calibri" w:eastAsia="Calibri" w:hAnsi="Calibri" w:cs="Arial"/>
          <w:color w:val="12354E"/>
          <w:kern w:val="0"/>
          <w:sz w:val="22"/>
          <w:szCs w:val="22"/>
          <w:lang w:val="fr-FR"/>
          <w14:ligatures w14:val="none"/>
        </w:rPr>
        <w:t xml:space="preserve">Dans quelle mesure, selon vous, le produit final de la consultation accélérera-t-il la mise en œuvre de la GIRE au niveau national ? - </w:t>
      </w:r>
      <w:r w:rsidRPr="00163F12">
        <w:rPr>
          <w:rFonts w:ascii="Calibri" w:eastAsia="Calibri" w:hAnsi="Calibri" w:cs="Arial"/>
          <w:i/>
          <w:iCs/>
          <w:color w:val="12354E"/>
          <w:kern w:val="0"/>
          <w:sz w:val="22"/>
          <w:szCs w:val="22"/>
          <w:lang w:val="fr-FR"/>
          <w14:ligatures w14:val="none"/>
        </w:rPr>
        <w:t xml:space="preserve">échelle de 1 à 5, 5 étant la valeur la plus élevée et </w:t>
      </w:r>
      <w:r w:rsidRPr="00163F12">
        <w:rPr>
          <w:rFonts w:ascii="Calibri" w:eastAsia="Calibri" w:hAnsi="Calibri" w:cs="Arial"/>
          <w:color w:val="12354E"/>
          <w:kern w:val="0"/>
          <w:sz w:val="22"/>
          <w:szCs w:val="22"/>
          <w:lang w:val="fr-FR"/>
          <w14:ligatures w14:val="none"/>
        </w:rPr>
        <w:t xml:space="preserve">N/A </w:t>
      </w:r>
    </w:p>
    <w:p w14:paraId="0BC0D9D5" w14:textId="77777777" w:rsidR="008F45DC" w:rsidRDefault="00DE5DC5">
      <w:pPr>
        <w:numPr>
          <w:ilvl w:val="0"/>
          <w:numId w:val="32"/>
        </w:numPr>
        <w:spacing w:after="120" w:line="240" w:lineRule="auto"/>
        <w:jc w:val="both"/>
        <w:rPr>
          <w:rFonts w:ascii="Calibri" w:eastAsia="Calibri" w:hAnsi="Calibri" w:cs="Arial"/>
          <w:color w:val="12354E"/>
          <w:kern w:val="0"/>
          <w:sz w:val="22"/>
          <w:szCs w:val="22"/>
          <w14:ligatures w14:val="none"/>
        </w:rPr>
      </w:pPr>
      <w:r w:rsidRPr="00163F12">
        <w:rPr>
          <w:rFonts w:ascii="Calibri" w:eastAsia="Calibri" w:hAnsi="Calibri" w:cs="Arial"/>
          <w:color w:val="12354E"/>
          <w:kern w:val="0"/>
          <w:sz w:val="22"/>
          <w:szCs w:val="22"/>
          <w:lang w:val="fr-FR"/>
          <w14:ligatures w14:val="none"/>
        </w:rPr>
        <w:t xml:space="preserve">Comment le programme de soutien à la GIRE de l'ODD 6 pourrait-il améliorer son assistance à de futurs processus tels que celui-ci ? </w:t>
      </w:r>
      <w:r w:rsidRPr="00BB6F71">
        <w:rPr>
          <w:rFonts w:ascii="Calibri" w:eastAsia="Calibri" w:hAnsi="Calibri" w:cs="Arial"/>
          <w:color w:val="12354E"/>
          <w:kern w:val="0"/>
          <w:sz w:val="22"/>
          <w:szCs w:val="22"/>
          <w14:ligatures w14:val="none"/>
        </w:rPr>
        <w:t>Texte</w:t>
      </w:r>
      <w:r w:rsidRPr="00BB6F71">
        <w:rPr>
          <w:rFonts w:ascii="Calibri" w:eastAsia="Calibri" w:hAnsi="Calibri" w:cs="Arial"/>
          <w:i/>
          <w:iCs/>
          <w:color w:val="12354E"/>
          <w:kern w:val="0"/>
          <w:sz w:val="22"/>
          <w:szCs w:val="22"/>
          <w14:ligatures w14:val="none"/>
        </w:rPr>
        <w:t xml:space="preserve"> libre </w:t>
      </w:r>
    </w:p>
    <w:p w14:paraId="00716F4A" w14:textId="77777777" w:rsidR="008F45DC" w:rsidRDefault="00DE5DC5">
      <w:pPr>
        <w:numPr>
          <w:ilvl w:val="0"/>
          <w:numId w:val="33"/>
        </w:numPr>
        <w:spacing w:after="120" w:line="240" w:lineRule="auto"/>
        <w:jc w:val="both"/>
      </w:pPr>
      <w:r w:rsidRPr="00163F12">
        <w:rPr>
          <w:rFonts w:ascii="Calibri" w:eastAsia="Calibri" w:hAnsi="Calibri" w:cs="Arial"/>
          <w:color w:val="12354E"/>
          <w:kern w:val="0"/>
          <w:sz w:val="22"/>
          <w:szCs w:val="22"/>
          <w:lang w:val="fr-FR"/>
          <w14:ligatures w14:val="none"/>
        </w:rPr>
        <w:t xml:space="preserve">N'hésitez pas à nous faire part de vos commentaires ou de vos réflexions sur le processus. </w:t>
      </w:r>
      <w:r w:rsidRPr="00BB6F71">
        <w:rPr>
          <w:rFonts w:ascii="Calibri" w:eastAsia="Calibri" w:hAnsi="Calibri" w:cs="Arial"/>
          <w:color w:val="12354E"/>
          <w:kern w:val="0"/>
          <w:sz w:val="22"/>
          <w:szCs w:val="22"/>
          <w14:ligatures w14:val="none"/>
        </w:rPr>
        <w:t>Texte</w:t>
      </w:r>
      <w:r w:rsidRPr="00BB6F71">
        <w:rPr>
          <w:rFonts w:ascii="Calibri" w:eastAsia="Calibri" w:hAnsi="Calibri" w:cs="Arial"/>
          <w:i/>
          <w:iCs/>
          <w:color w:val="12354E"/>
          <w:kern w:val="0"/>
          <w:sz w:val="22"/>
          <w:szCs w:val="22"/>
          <w14:ligatures w14:val="none"/>
        </w:rPr>
        <w:t xml:space="preserve"> ouvert </w:t>
      </w:r>
    </w:p>
    <w:sectPr w:rsidR="008F45D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45CF9" w14:textId="77777777" w:rsidR="002A4F73" w:rsidRDefault="002A4F73" w:rsidP="00724F42">
      <w:pPr>
        <w:spacing w:after="0" w:line="240" w:lineRule="auto"/>
      </w:pPr>
      <w:r>
        <w:separator/>
      </w:r>
    </w:p>
  </w:endnote>
  <w:endnote w:type="continuationSeparator" w:id="0">
    <w:p w14:paraId="652D13AB" w14:textId="77777777" w:rsidR="002A4F73" w:rsidRDefault="002A4F73" w:rsidP="00724F42">
      <w:pPr>
        <w:spacing w:after="0" w:line="240" w:lineRule="auto"/>
      </w:pPr>
      <w:r>
        <w:continuationSeparator/>
      </w:r>
    </w:p>
  </w:endnote>
  <w:endnote w:type="continuationNotice" w:id="1">
    <w:p w14:paraId="532EFD70" w14:textId="77777777" w:rsidR="001921ED" w:rsidRDefault="001921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466334"/>
      <w:docPartObj>
        <w:docPartGallery w:val="Page Numbers (Bottom of Page)"/>
        <w:docPartUnique/>
      </w:docPartObj>
    </w:sdtPr>
    <w:sdtEndPr>
      <w:rPr>
        <w:rStyle w:val="PageNumber"/>
      </w:rPr>
    </w:sdtEndPr>
    <w:sdtContent>
      <w:p w14:paraId="1D27BD5F" w14:textId="77777777" w:rsidR="008F45DC" w:rsidRDefault="00DE5D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792D6C" w14:textId="77777777" w:rsidR="00E903F0" w:rsidRDefault="00E903F0" w:rsidP="00E903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556909"/>
      <w:docPartObj>
        <w:docPartGallery w:val="Page Numbers (Bottom of Page)"/>
        <w:docPartUnique/>
      </w:docPartObj>
    </w:sdtPr>
    <w:sdtEndPr>
      <w:rPr>
        <w:rStyle w:val="PageNumber"/>
      </w:rPr>
    </w:sdtEndPr>
    <w:sdtContent>
      <w:p w14:paraId="34487005" w14:textId="77777777" w:rsidR="008F45DC" w:rsidRDefault="00DE5D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sdtContent>
  </w:sdt>
  <w:p w14:paraId="5903AE63" w14:textId="77777777" w:rsidR="00E903F0" w:rsidRDefault="00E903F0" w:rsidP="00E903F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50F43" w14:textId="77777777" w:rsidR="002A4F73" w:rsidRDefault="002A4F73" w:rsidP="00724F42">
      <w:pPr>
        <w:spacing w:after="0" w:line="240" w:lineRule="auto"/>
      </w:pPr>
      <w:r>
        <w:separator/>
      </w:r>
    </w:p>
  </w:footnote>
  <w:footnote w:type="continuationSeparator" w:id="0">
    <w:p w14:paraId="57666604" w14:textId="77777777" w:rsidR="002A4F73" w:rsidRDefault="002A4F73" w:rsidP="00724F42">
      <w:pPr>
        <w:spacing w:after="0" w:line="240" w:lineRule="auto"/>
      </w:pPr>
      <w:r>
        <w:continuationSeparator/>
      </w:r>
    </w:p>
  </w:footnote>
  <w:footnote w:type="continuationNotice" w:id="1">
    <w:p w14:paraId="49234223" w14:textId="77777777" w:rsidR="001921ED" w:rsidRDefault="001921ED">
      <w:pPr>
        <w:spacing w:after="0" w:line="240" w:lineRule="auto"/>
      </w:pPr>
    </w:p>
  </w:footnote>
  <w:footnote w:id="2">
    <w:p w14:paraId="73398602" w14:textId="77777777" w:rsidR="008F45DC" w:rsidRPr="00163F12" w:rsidRDefault="00DE5DC5">
      <w:pPr>
        <w:pStyle w:val="FootnoteText"/>
        <w:rPr>
          <w:lang w:val="fr-FR"/>
        </w:rPr>
      </w:pPr>
      <w:r>
        <w:rPr>
          <w:rStyle w:val="FootnoteReference"/>
        </w:rPr>
        <w:footnoteRef/>
      </w:r>
      <w:r>
        <w:rPr>
          <w:rStyle w:val="FootnoteReference"/>
        </w:rPr>
        <w:footnoteRef/>
      </w:r>
      <w:r w:rsidRPr="00163F12">
        <w:rPr>
          <w:lang w:val="fr-FR"/>
        </w:rPr>
        <w:t xml:space="preserve"> Notant que les actions incluses dans la liste longue initiale mais non dans la liste restreinte finale pourraient être incluses en annexe au plan d'action, pour référence future</w:t>
      </w:r>
    </w:p>
  </w:footnote>
  <w:footnote w:id="3">
    <w:p w14:paraId="00D6EC2C" w14:textId="77777777" w:rsidR="008F45DC" w:rsidRPr="00163F12" w:rsidRDefault="00DE5DC5">
      <w:pPr>
        <w:pStyle w:val="FootnoteText"/>
        <w:rPr>
          <w:lang w:val="fr-FR"/>
        </w:rPr>
      </w:pPr>
      <w:r>
        <w:rPr>
          <w:rStyle w:val="FootnoteReference"/>
        </w:rPr>
        <w:footnoteRef/>
      </w:r>
      <w:r w:rsidRPr="00163F12">
        <w:rPr>
          <w:lang w:val="fr-FR"/>
        </w:rPr>
        <w:t xml:space="preserve"> Utilisation de la </w:t>
      </w:r>
      <w:r w:rsidRPr="00163F12">
        <w:rPr>
          <w:lang w:val="fr-FR"/>
        </w:rPr>
        <w:t xml:space="preserve">section </w:t>
      </w:r>
      <w:r w:rsidR="006236FE" w:rsidRPr="00163F12">
        <w:rPr>
          <w:lang w:val="fr-FR"/>
        </w:rPr>
        <w:t>4 du cadre de planification d'action de la GIRE.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F084E" w14:textId="77777777" w:rsidR="008F45DC" w:rsidRDefault="00DE5DC5">
    <w:pPr>
      <w:pStyle w:val="Header"/>
    </w:pPr>
    <w:r>
      <w:rPr>
        <w:noProof/>
      </w:rPr>
      <w:drawing>
        <wp:anchor distT="0" distB="0" distL="114300" distR="114300" simplePos="0" relativeHeight="251658240" behindDoc="1" locked="0" layoutInCell="1" allowOverlap="1" wp14:anchorId="2FCCE8B0" wp14:editId="63077F4E">
          <wp:simplePos x="0" y="0"/>
          <wp:positionH relativeFrom="column">
            <wp:posOffset>0</wp:posOffset>
          </wp:positionH>
          <wp:positionV relativeFrom="page">
            <wp:posOffset>90170</wp:posOffset>
          </wp:positionV>
          <wp:extent cx="5731510" cy="749935"/>
          <wp:effectExtent l="0" t="0" r="0" b="0"/>
          <wp:wrapNone/>
          <wp:docPr id="1048403063" name="Picture 104840306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749935"/>
                  </a:xfrm>
                  <a:prstGeom prst="rect">
                    <a:avLst/>
                  </a:prstGeom>
                </pic:spPr>
              </pic:pic>
            </a:graphicData>
          </a:graphic>
          <wp14:sizeRelH relativeFrom="page">
            <wp14:pctWidth>0</wp14:pctWidth>
          </wp14:sizeRelH>
          <wp14:sizeRelV relativeFrom="page">
            <wp14:pctHeight>0</wp14:pctHeight>
          </wp14:sizeRelV>
        </wp:anchor>
      </w:drawing>
    </w:r>
  </w:p>
  <w:p w14:paraId="7ACE5513" w14:textId="1D988FA9" w:rsidR="00760B04" w:rsidRDefault="00760B04">
    <w:pPr>
      <w:pStyle w:val="Header"/>
    </w:pPr>
  </w:p>
  <w:p w14:paraId="76D5DA87" w14:textId="77777777" w:rsidR="00760B04" w:rsidRDefault="00760B04" w:rsidP="00400CDA">
    <w:pPr>
      <w:pStyle w:val="Header"/>
      <w:jc w:val="center"/>
    </w:pPr>
  </w:p>
  <w:p w14:paraId="3A717F76" w14:textId="77777777" w:rsidR="00760B04" w:rsidRDefault="00760B04">
    <w:pPr>
      <w:pStyle w:val="Header"/>
    </w:pPr>
  </w:p>
  <w:p w14:paraId="693E53BB" w14:textId="77777777" w:rsidR="00760B04" w:rsidRDefault="00760B04">
    <w:pPr>
      <w:pStyle w:val="Header"/>
    </w:pPr>
  </w:p>
  <w:p w14:paraId="1E2276C8" w14:textId="77777777" w:rsidR="00760B04" w:rsidRDefault="00760B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745"/>
      <w:gridCol w:w="4745"/>
      <w:gridCol w:w="4745"/>
    </w:tblGrid>
    <w:tr w:rsidR="00724F42" w14:paraId="7F1F4C12" w14:textId="77777777" w:rsidTr="004F040D">
      <w:tc>
        <w:tcPr>
          <w:tcW w:w="4745" w:type="dxa"/>
        </w:tcPr>
        <w:p w14:paraId="31FDE9CD" w14:textId="77777777" w:rsidR="00724F42" w:rsidRDefault="00724F42" w:rsidP="004F040D">
          <w:pPr>
            <w:pStyle w:val="Header"/>
            <w:ind w:left="-115"/>
            <w:rPr>
              <w:rFonts w:ascii="Calibri" w:hAnsi="Calibri"/>
            </w:rPr>
          </w:pPr>
        </w:p>
      </w:tc>
      <w:tc>
        <w:tcPr>
          <w:tcW w:w="4745" w:type="dxa"/>
        </w:tcPr>
        <w:p w14:paraId="74FF2088" w14:textId="77777777" w:rsidR="00724F42" w:rsidRDefault="00724F42" w:rsidP="004F040D">
          <w:pPr>
            <w:pStyle w:val="Header"/>
            <w:jc w:val="center"/>
            <w:rPr>
              <w:rFonts w:ascii="Calibri" w:hAnsi="Calibri"/>
            </w:rPr>
          </w:pPr>
        </w:p>
      </w:tc>
      <w:tc>
        <w:tcPr>
          <w:tcW w:w="4745" w:type="dxa"/>
        </w:tcPr>
        <w:p w14:paraId="7A8FF10C" w14:textId="77777777" w:rsidR="00724F42" w:rsidRDefault="00724F42" w:rsidP="004F040D">
          <w:pPr>
            <w:pStyle w:val="Header"/>
            <w:ind w:right="-115"/>
            <w:jc w:val="right"/>
            <w:rPr>
              <w:rFonts w:ascii="Calibri" w:hAnsi="Calibri"/>
            </w:rPr>
          </w:pPr>
        </w:p>
      </w:tc>
    </w:tr>
  </w:tbl>
  <w:p w14:paraId="6EB65256" w14:textId="77777777" w:rsidR="00724F42" w:rsidRDefault="00724F42" w:rsidP="004F040D">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00"/>
      <w:gridCol w:w="3200"/>
      <w:gridCol w:w="3200"/>
    </w:tblGrid>
    <w:tr w:rsidR="00724F42" w14:paraId="1E39D5BA" w14:textId="77777777" w:rsidTr="004F040D">
      <w:tc>
        <w:tcPr>
          <w:tcW w:w="3200" w:type="dxa"/>
        </w:tcPr>
        <w:p w14:paraId="7E1360BF" w14:textId="77777777" w:rsidR="00724F42" w:rsidRDefault="00724F42" w:rsidP="004F040D">
          <w:pPr>
            <w:pStyle w:val="Header"/>
            <w:ind w:left="-115"/>
            <w:rPr>
              <w:rFonts w:ascii="Calibri" w:hAnsi="Calibri"/>
            </w:rPr>
          </w:pPr>
        </w:p>
      </w:tc>
      <w:tc>
        <w:tcPr>
          <w:tcW w:w="3200" w:type="dxa"/>
        </w:tcPr>
        <w:p w14:paraId="487388CE" w14:textId="77777777" w:rsidR="00724F42" w:rsidRDefault="00724F42" w:rsidP="004F040D">
          <w:pPr>
            <w:pStyle w:val="Header"/>
            <w:jc w:val="center"/>
            <w:rPr>
              <w:rFonts w:ascii="Calibri" w:hAnsi="Calibri"/>
            </w:rPr>
          </w:pPr>
        </w:p>
      </w:tc>
      <w:tc>
        <w:tcPr>
          <w:tcW w:w="3200" w:type="dxa"/>
        </w:tcPr>
        <w:p w14:paraId="135425C6" w14:textId="77777777" w:rsidR="00724F42" w:rsidRDefault="00724F42" w:rsidP="004F040D">
          <w:pPr>
            <w:pStyle w:val="Header"/>
            <w:ind w:right="-115"/>
            <w:jc w:val="right"/>
            <w:rPr>
              <w:rFonts w:ascii="Calibri" w:hAnsi="Calibri"/>
            </w:rPr>
          </w:pPr>
        </w:p>
      </w:tc>
    </w:tr>
  </w:tbl>
  <w:p w14:paraId="2BC90E46" w14:textId="77777777" w:rsidR="00724F42" w:rsidRDefault="00724F42" w:rsidP="004F040D">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174BF"/>
    <w:multiLevelType w:val="multilevel"/>
    <w:tmpl w:val="18AE37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8326F5"/>
    <w:multiLevelType w:val="multilevel"/>
    <w:tmpl w:val="70AE3B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2904F0"/>
    <w:multiLevelType w:val="hybridMultilevel"/>
    <w:tmpl w:val="B63811CC"/>
    <w:lvl w:ilvl="0" w:tplc="37B6B350">
      <w:start w:val="1"/>
      <w:numFmt w:val="decimal"/>
      <w:lvlText w:val="%1."/>
      <w:lvlJc w:val="left"/>
      <w:pPr>
        <w:ind w:left="720" w:hanging="360"/>
      </w:pPr>
      <w:rPr>
        <w:rFonts w:asciiTheme="minorHAnsi" w:eastAsia="Times New Roman" w:hAnsiTheme="minorHAnsi" w:cstheme="minorHAnsi" w:hint="default"/>
        <w:b w:val="0"/>
        <w:bCs w:val="0"/>
        <w:color w:val="auto"/>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1D3339"/>
    <w:multiLevelType w:val="multilevel"/>
    <w:tmpl w:val="B92687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B54AB7"/>
    <w:multiLevelType w:val="hybridMultilevel"/>
    <w:tmpl w:val="FFFFFFFF"/>
    <w:lvl w:ilvl="0" w:tplc="C9C04F30">
      <w:start w:val="1"/>
      <w:numFmt w:val="decimal"/>
      <w:lvlText w:val="%1."/>
      <w:lvlJc w:val="left"/>
      <w:pPr>
        <w:ind w:left="720" w:hanging="360"/>
      </w:pPr>
    </w:lvl>
    <w:lvl w:ilvl="1" w:tplc="71428596">
      <w:start w:val="1"/>
      <w:numFmt w:val="lowerLetter"/>
      <w:lvlText w:val="%2."/>
      <w:lvlJc w:val="left"/>
      <w:pPr>
        <w:ind w:left="1440" w:hanging="360"/>
      </w:pPr>
    </w:lvl>
    <w:lvl w:ilvl="2" w:tplc="5CCA39A4">
      <w:start w:val="1"/>
      <w:numFmt w:val="lowerRoman"/>
      <w:lvlText w:val="%3."/>
      <w:lvlJc w:val="right"/>
      <w:pPr>
        <w:ind w:left="2160" w:hanging="180"/>
      </w:pPr>
    </w:lvl>
    <w:lvl w:ilvl="3" w:tplc="DC5EB030">
      <w:start w:val="1"/>
      <w:numFmt w:val="decimal"/>
      <w:lvlText w:val="%4."/>
      <w:lvlJc w:val="left"/>
      <w:pPr>
        <w:ind w:left="2880" w:hanging="360"/>
      </w:pPr>
    </w:lvl>
    <w:lvl w:ilvl="4" w:tplc="CCD459CC">
      <w:start w:val="1"/>
      <w:numFmt w:val="lowerLetter"/>
      <w:lvlText w:val="%5."/>
      <w:lvlJc w:val="left"/>
      <w:pPr>
        <w:ind w:left="3600" w:hanging="360"/>
      </w:pPr>
    </w:lvl>
    <w:lvl w:ilvl="5" w:tplc="7CBA7F32">
      <w:start w:val="1"/>
      <w:numFmt w:val="lowerRoman"/>
      <w:lvlText w:val="%6."/>
      <w:lvlJc w:val="right"/>
      <w:pPr>
        <w:ind w:left="4320" w:hanging="180"/>
      </w:pPr>
    </w:lvl>
    <w:lvl w:ilvl="6" w:tplc="100E37C4">
      <w:start w:val="1"/>
      <w:numFmt w:val="decimal"/>
      <w:lvlText w:val="%7."/>
      <w:lvlJc w:val="left"/>
      <w:pPr>
        <w:ind w:left="5040" w:hanging="360"/>
      </w:pPr>
    </w:lvl>
    <w:lvl w:ilvl="7" w:tplc="CDACB8CA">
      <w:start w:val="1"/>
      <w:numFmt w:val="lowerLetter"/>
      <w:lvlText w:val="%8."/>
      <w:lvlJc w:val="left"/>
      <w:pPr>
        <w:ind w:left="5760" w:hanging="360"/>
      </w:pPr>
    </w:lvl>
    <w:lvl w:ilvl="8" w:tplc="AC4EAD76">
      <w:start w:val="1"/>
      <w:numFmt w:val="lowerRoman"/>
      <w:lvlText w:val="%9."/>
      <w:lvlJc w:val="right"/>
      <w:pPr>
        <w:ind w:left="6480" w:hanging="180"/>
      </w:pPr>
    </w:lvl>
  </w:abstractNum>
  <w:abstractNum w:abstractNumId="5" w15:restartNumberingAfterBreak="0">
    <w:nsid w:val="1DD94345"/>
    <w:multiLevelType w:val="hybridMultilevel"/>
    <w:tmpl w:val="BDBAFC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BB7E72D0">
      <w:numFmt w:val="bullet"/>
      <w:lvlText w:val="•"/>
      <w:lvlJc w:val="left"/>
      <w:pPr>
        <w:ind w:left="2520" w:hanging="720"/>
      </w:pPr>
      <w:rPr>
        <w:rFonts w:ascii="Calibri" w:eastAsia="Times New Roman" w:hAnsi="Calibri"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9F336F"/>
    <w:multiLevelType w:val="multilevel"/>
    <w:tmpl w:val="B0C4D5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B2CAA"/>
    <w:multiLevelType w:val="hybridMultilevel"/>
    <w:tmpl w:val="B600B9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676EB"/>
    <w:multiLevelType w:val="hybridMultilevel"/>
    <w:tmpl w:val="FFFFFFFF"/>
    <w:lvl w:ilvl="0" w:tplc="D41E191A">
      <w:start w:val="6"/>
      <w:numFmt w:val="decimal"/>
      <w:lvlText w:val="%1."/>
      <w:lvlJc w:val="left"/>
      <w:pPr>
        <w:ind w:left="720" w:hanging="360"/>
      </w:pPr>
    </w:lvl>
    <w:lvl w:ilvl="1" w:tplc="581A73CA">
      <w:start w:val="1"/>
      <w:numFmt w:val="lowerLetter"/>
      <w:lvlText w:val="%2."/>
      <w:lvlJc w:val="left"/>
      <w:pPr>
        <w:ind w:left="1440" w:hanging="360"/>
      </w:pPr>
    </w:lvl>
    <w:lvl w:ilvl="2" w:tplc="AAB2167A">
      <w:start w:val="1"/>
      <w:numFmt w:val="lowerRoman"/>
      <w:lvlText w:val="%3."/>
      <w:lvlJc w:val="right"/>
      <w:pPr>
        <w:ind w:left="2160" w:hanging="180"/>
      </w:pPr>
    </w:lvl>
    <w:lvl w:ilvl="3" w:tplc="99700E66">
      <w:start w:val="1"/>
      <w:numFmt w:val="decimal"/>
      <w:lvlText w:val="%4."/>
      <w:lvlJc w:val="left"/>
      <w:pPr>
        <w:ind w:left="2880" w:hanging="360"/>
      </w:pPr>
    </w:lvl>
    <w:lvl w:ilvl="4" w:tplc="C5B8A6A6">
      <w:start w:val="1"/>
      <w:numFmt w:val="lowerLetter"/>
      <w:lvlText w:val="%5."/>
      <w:lvlJc w:val="left"/>
      <w:pPr>
        <w:ind w:left="3600" w:hanging="360"/>
      </w:pPr>
    </w:lvl>
    <w:lvl w:ilvl="5" w:tplc="AF3C1BDC">
      <w:start w:val="1"/>
      <w:numFmt w:val="lowerRoman"/>
      <w:lvlText w:val="%6."/>
      <w:lvlJc w:val="right"/>
      <w:pPr>
        <w:ind w:left="4320" w:hanging="180"/>
      </w:pPr>
    </w:lvl>
    <w:lvl w:ilvl="6" w:tplc="360E30C2">
      <w:start w:val="1"/>
      <w:numFmt w:val="decimal"/>
      <w:lvlText w:val="%7."/>
      <w:lvlJc w:val="left"/>
      <w:pPr>
        <w:ind w:left="5040" w:hanging="360"/>
      </w:pPr>
    </w:lvl>
    <w:lvl w:ilvl="7" w:tplc="EE6C62F8">
      <w:start w:val="1"/>
      <w:numFmt w:val="lowerLetter"/>
      <w:lvlText w:val="%8."/>
      <w:lvlJc w:val="left"/>
      <w:pPr>
        <w:ind w:left="5760" w:hanging="360"/>
      </w:pPr>
    </w:lvl>
    <w:lvl w:ilvl="8" w:tplc="50A66C7E">
      <w:start w:val="1"/>
      <w:numFmt w:val="lowerRoman"/>
      <w:lvlText w:val="%9."/>
      <w:lvlJc w:val="right"/>
      <w:pPr>
        <w:ind w:left="6480" w:hanging="180"/>
      </w:pPr>
    </w:lvl>
  </w:abstractNum>
  <w:abstractNum w:abstractNumId="9" w15:restartNumberingAfterBreak="0">
    <w:nsid w:val="266B1A90"/>
    <w:multiLevelType w:val="hybridMultilevel"/>
    <w:tmpl w:val="2A6E2AD6"/>
    <w:lvl w:ilvl="0" w:tplc="CF3821C2">
      <w:start w:val="1"/>
      <w:numFmt w:val="decimal"/>
      <w:lvlText w:val="%1."/>
      <w:lvlJc w:val="left"/>
      <w:pPr>
        <w:ind w:left="720" w:hanging="360"/>
      </w:pPr>
      <w:rPr>
        <w:rFonts w:ascii="Calibri" w:eastAsia="Times New Roman" w:hAnsi="Calibri" w:cs="Calibr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8CB3E19"/>
    <w:multiLevelType w:val="hybridMultilevel"/>
    <w:tmpl w:val="FFFFFFFF"/>
    <w:lvl w:ilvl="0" w:tplc="1E38D0C2">
      <w:start w:val="3"/>
      <w:numFmt w:val="decimal"/>
      <w:lvlText w:val="%1."/>
      <w:lvlJc w:val="left"/>
      <w:pPr>
        <w:ind w:left="720" w:hanging="360"/>
      </w:pPr>
    </w:lvl>
    <w:lvl w:ilvl="1" w:tplc="5DCA7EBC">
      <w:start w:val="1"/>
      <w:numFmt w:val="lowerLetter"/>
      <w:lvlText w:val="%2."/>
      <w:lvlJc w:val="left"/>
      <w:pPr>
        <w:ind w:left="1440" w:hanging="360"/>
      </w:pPr>
    </w:lvl>
    <w:lvl w:ilvl="2" w:tplc="6A166326">
      <w:start w:val="1"/>
      <w:numFmt w:val="lowerRoman"/>
      <w:lvlText w:val="%3."/>
      <w:lvlJc w:val="right"/>
      <w:pPr>
        <w:ind w:left="2160" w:hanging="180"/>
      </w:pPr>
    </w:lvl>
    <w:lvl w:ilvl="3" w:tplc="098EDD06">
      <w:start w:val="1"/>
      <w:numFmt w:val="decimal"/>
      <w:lvlText w:val="%4."/>
      <w:lvlJc w:val="left"/>
      <w:pPr>
        <w:ind w:left="2880" w:hanging="360"/>
      </w:pPr>
    </w:lvl>
    <w:lvl w:ilvl="4" w:tplc="F0466C26">
      <w:start w:val="1"/>
      <w:numFmt w:val="lowerLetter"/>
      <w:lvlText w:val="%5."/>
      <w:lvlJc w:val="left"/>
      <w:pPr>
        <w:ind w:left="3600" w:hanging="360"/>
      </w:pPr>
    </w:lvl>
    <w:lvl w:ilvl="5" w:tplc="78D850CE">
      <w:start w:val="1"/>
      <w:numFmt w:val="lowerRoman"/>
      <w:lvlText w:val="%6."/>
      <w:lvlJc w:val="right"/>
      <w:pPr>
        <w:ind w:left="4320" w:hanging="180"/>
      </w:pPr>
    </w:lvl>
    <w:lvl w:ilvl="6" w:tplc="4D56585E">
      <w:start w:val="1"/>
      <w:numFmt w:val="decimal"/>
      <w:lvlText w:val="%7."/>
      <w:lvlJc w:val="left"/>
      <w:pPr>
        <w:ind w:left="5040" w:hanging="360"/>
      </w:pPr>
    </w:lvl>
    <w:lvl w:ilvl="7" w:tplc="642682CE">
      <w:start w:val="1"/>
      <w:numFmt w:val="lowerLetter"/>
      <w:lvlText w:val="%8."/>
      <w:lvlJc w:val="left"/>
      <w:pPr>
        <w:ind w:left="5760" w:hanging="360"/>
      </w:pPr>
    </w:lvl>
    <w:lvl w:ilvl="8" w:tplc="9DE0348E">
      <w:start w:val="1"/>
      <w:numFmt w:val="lowerRoman"/>
      <w:lvlText w:val="%9."/>
      <w:lvlJc w:val="right"/>
      <w:pPr>
        <w:ind w:left="6480" w:hanging="180"/>
      </w:pPr>
    </w:lvl>
  </w:abstractNum>
  <w:abstractNum w:abstractNumId="11" w15:restartNumberingAfterBreak="0">
    <w:nsid w:val="2B841378"/>
    <w:multiLevelType w:val="hybridMultilevel"/>
    <w:tmpl w:val="FFFFFFFF"/>
    <w:lvl w:ilvl="0" w:tplc="275C3996">
      <w:start w:val="7"/>
      <w:numFmt w:val="decimal"/>
      <w:lvlText w:val="%1."/>
      <w:lvlJc w:val="left"/>
      <w:pPr>
        <w:ind w:left="720" w:hanging="360"/>
      </w:pPr>
    </w:lvl>
    <w:lvl w:ilvl="1" w:tplc="B6DCB0F4">
      <w:start w:val="1"/>
      <w:numFmt w:val="lowerLetter"/>
      <w:lvlText w:val="%2."/>
      <w:lvlJc w:val="left"/>
      <w:pPr>
        <w:ind w:left="1440" w:hanging="360"/>
      </w:pPr>
    </w:lvl>
    <w:lvl w:ilvl="2" w:tplc="2338A128">
      <w:start w:val="1"/>
      <w:numFmt w:val="lowerRoman"/>
      <w:lvlText w:val="%3."/>
      <w:lvlJc w:val="right"/>
      <w:pPr>
        <w:ind w:left="2160" w:hanging="180"/>
      </w:pPr>
    </w:lvl>
    <w:lvl w:ilvl="3" w:tplc="FE522A32">
      <w:start w:val="1"/>
      <w:numFmt w:val="decimal"/>
      <w:lvlText w:val="%4."/>
      <w:lvlJc w:val="left"/>
      <w:pPr>
        <w:ind w:left="2880" w:hanging="360"/>
      </w:pPr>
    </w:lvl>
    <w:lvl w:ilvl="4" w:tplc="11FE94C8">
      <w:start w:val="1"/>
      <w:numFmt w:val="lowerLetter"/>
      <w:lvlText w:val="%5."/>
      <w:lvlJc w:val="left"/>
      <w:pPr>
        <w:ind w:left="3600" w:hanging="360"/>
      </w:pPr>
    </w:lvl>
    <w:lvl w:ilvl="5" w:tplc="56CAE9EE">
      <w:start w:val="1"/>
      <w:numFmt w:val="lowerRoman"/>
      <w:lvlText w:val="%6."/>
      <w:lvlJc w:val="right"/>
      <w:pPr>
        <w:ind w:left="4320" w:hanging="180"/>
      </w:pPr>
    </w:lvl>
    <w:lvl w:ilvl="6" w:tplc="028866F6">
      <w:start w:val="1"/>
      <w:numFmt w:val="decimal"/>
      <w:lvlText w:val="%7."/>
      <w:lvlJc w:val="left"/>
      <w:pPr>
        <w:ind w:left="5040" w:hanging="360"/>
      </w:pPr>
    </w:lvl>
    <w:lvl w:ilvl="7" w:tplc="5038F578">
      <w:start w:val="1"/>
      <w:numFmt w:val="lowerLetter"/>
      <w:lvlText w:val="%8."/>
      <w:lvlJc w:val="left"/>
      <w:pPr>
        <w:ind w:left="5760" w:hanging="360"/>
      </w:pPr>
    </w:lvl>
    <w:lvl w:ilvl="8" w:tplc="91C0E686">
      <w:start w:val="1"/>
      <w:numFmt w:val="lowerRoman"/>
      <w:lvlText w:val="%9."/>
      <w:lvlJc w:val="right"/>
      <w:pPr>
        <w:ind w:left="6480" w:hanging="180"/>
      </w:pPr>
    </w:lvl>
  </w:abstractNum>
  <w:abstractNum w:abstractNumId="12" w15:restartNumberingAfterBreak="0">
    <w:nsid w:val="30706398"/>
    <w:multiLevelType w:val="multilevel"/>
    <w:tmpl w:val="FCF282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90365C"/>
    <w:multiLevelType w:val="hybridMultilevel"/>
    <w:tmpl w:val="2A6E2AD6"/>
    <w:lvl w:ilvl="0" w:tplc="CF3821C2">
      <w:start w:val="1"/>
      <w:numFmt w:val="decimal"/>
      <w:lvlText w:val="%1."/>
      <w:lvlJc w:val="left"/>
      <w:pPr>
        <w:ind w:left="720" w:hanging="360"/>
      </w:pPr>
      <w:rPr>
        <w:rFonts w:ascii="Calibri" w:eastAsia="Times New Roman" w:hAnsi="Calibri" w:cs="Calibr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443C28"/>
    <w:multiLevelType w:val="multilevel"/>
    <w:tmpl w:val="FF306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A84ACE"/>
    <w:multiLevelType w:val="hybridMultilevel"/>
    <w:tmpl w:val="A2C4BAA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BF06A7"/>
    <w:multiLevelType w:val="multilevel"/>
    <w:tmpl w:val="D6D89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071EF7"/>
    <w:multiLevelType w:val="multilevel"/>
    <w:tmpl w:val="3F82B6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D507CC"/>
    <w:multiLevelType w:val="hybridMultilevel"/>
    <w:tmpl w:val="FFFFFFFF"/>
    <w:lvl w:ilvl="0" w:tplc="BADE78C4">
      <w:start w:val="8"/>
      <w:numFmt w:val="decimal"/>
      <w:lvlText w:val="%1."/>
      <w:lvlJc w:val="left"/>
      <w:pPr>
        <w:ind w:left="720" w:hanging="360"/>
      </w:pPr>
    </w:lvl>
    <w:lvl w:ilvl="1" w:tplc="65BC7B82">
      <w:start w:val="1"/>
      <w:numFmt w:val="lowerLetter"/>
      <w:lvlText w:val="%2."/>
      <w:lvlJc w:val="left"/>
      <w:pPr>
        <w:ind w:left="1440" w:hanging="360"/>
      </w:pPr>
    </w:lvl>
    <w:lvl w:ilvl="2" w:tplc="B90EEDEA">
      <w:start w:val="1"/>
      <w:numFmt w:val="lowerRoman"/>
      <w:lvlText w:val="%3."/>
      <w:lvlJc w:val="right"/>
      <w:pPr>
        <w:ind w:left="2160" w:hanging="180"/>
      </w:pPr>
    </w:lvl>
    <w:lvl w:ilvl="3" w:tplc="DB48E186">
      <w:start w:val="1"/>
      <w:numFmt w:val="decimal"/>
      <w:lvlText w:val="%4."/>
      <w:lvlJc w:val="left"/>
      <w:pPr>
        <w:ind w:left="2880" w:hanging="360"/>
      </w:pPr>
    </w:lvl>
    <w:lvl w:ilvl="4" w:tplc="5238ADEE">
      <w:start w:val="1"/>
      <w:numFmt w:val="lowerLetter"/>
      <w:lvlText w:val="%5."/>
      <w:lvlJc w:val="left"/>
      <w:pPr>
        <w:ind w:left="3600" w:hanging="360"/>
      </w:pPr>
    </w:lvl>
    <w:lvl w:ilvl="5" w:tplc="00A86716">
      <w:start w:val="1"/>
      <w:numFmt w:val="lowerRoman"/>
      <w:lvlText w:val="%6."/>
      <w:lvlJc w:val="right"/>
      <w:pPr>
        <w:ind w:left="4320" w:hanging="180"/>
      </w:pPr>
    </w:lvl>
    <w:lvl w:ilvl="6" w:tplc="540228E6">
      <w:start w:val="1"/>
      <w:numFmt w:val="decimal"/>
      <w:lvlText w:val="%7."/>
      <w:lvlJc w:val="left"/>
      <w:pPr>
        <w:ind w:left="5040" w:hanging="360"/>
      </w:pPr>
    </w:lvl>
    <w:lvl w:ilvl="7" w:tplc="5B58BDE6">
      <w:start w:val="1"/>
      <w:numFmt w:val="lowerLetter"/>
      <w:lvlText w:val="%8."/>
      <w:lvlJc w:val="left"/>
      <w:pPr>
        <w:ind w:left="5760" w:hanging="360"/>
      </w:pPr>
    </w:lvl>
    <w:lvl w:ilvl="8" w:tplc="D51632E8">
      <w:start w:val="1"/>
      <w:numFmt w:val="lowerRoman"/>
      <w:lvlText w:val="%9."/>
      <w:lvlJc w:val="right"/>
      <w:pPr>
        <w:ind w:left="6480" w:hanging="180"/>
      </w:pPr>
    </w:lvl>
  </w:abstractNum>
  <w:abstractNum w:abstractNumId="19" w15:restartNumberingAfterBreak="0">
    <w:nsid w:val="4D21366E"/>
    <w:multiLevelType w:val="multilevel"/>
    <w:tmpl w:val="B15E1A26"/>
    <w:lvl w:ilvl="0">
      <w:start w:val="1"/>
      <w:numFmt w:val="decimal"/>
      <w:pStyle w:val="Heading1"/>
      <w:lvlText w:val="%1."/>
      <w:lvlJc w:val="left"/>
      <w:pPr>
        <w:ind w:left="1080" w:hanging="720"/>
      </w:pPr>
      <w:rPr>
        <w:rFonts w:hint="default"/>
      </w:rPr>
    </w:lvl>
    <w:lvl w:ilvl="1">
      <w:start w:val="1"/>
      <w:numFmt w:val="decimal"/>
      <w:pStyle w:val="Heading2"/>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4D4D5748"/>
    <w:multiLevelType w:val="hybridMultilevel"/>
    <w:tmpl w:val="FFFFFFFF"/>
    <w:lvl w:ilvl="0" w:tplc="54E2F420">
      <w:start w:val="5"/>
      <w:numFmt w:val="decimal"/>
      <w:lvlText w:val="%1."/>
      <w:lvlJc w:val="left"/>
      <w:pPr>
        <w:ind w:left="720" w:hanging="360"/>
      </w:pPr>
    </w:lvl>
    <w:lvl w:ilvl="1" w:tplc="0C0A1B5A">
      <w:start w:val="1"/>
      <w:numFmt w:val="lowerLetter"/>
      <w:lvlText w:val="%2."/>
      <w:lvlJc w:val="left"/>
      <w:pPr>
        <w:ind w:left="1440" w:hanging="360"/>
      </w:pPr>
    </w:lvl>
    <w:lvl w:ilvl="2" w:tplc="BC42BA44">
      <w:start w:val="1"/>
      <w:numFmt w:val="lowerRoman"/>
      <w:lvlText w:val="%3."/>
      <w:lvlJc w:val="right"/>
      <w:pPr>
        <w:ind w:left="2160" w:hanging="180"/>
      </w:pPr>
    </w:lvl>
    <w:lvl w:ilvl="3" w:tplc="567ADD6A">
      <w:start w:val="1"/>
      <w:numFmt w:val="decimal"/>
      <w:lvlText w:val="%4."/>
      <w:lvlJc w:val="left"/>
      <w:pPr>
        <w:ind w:left="2880" w:hanging="360"/>
      </w:pPr>
    </w:lvl>
    <w:lvl w:ilvl="4" w:tplc="B310E820">
      <w:start w:val="1"/>
      <w:numFmt w:val="lowerLetter"/>
      <w:lvlText w:val="%5."/>
      <w:lvlJc w:val="left"/>
      <w:pPr>
        <w:ind w:left="3600" w:hanging="360"/>
      </w:pPr>
    </w:lvl>
    <w:lvl w:ilvl="5" w:tplc="B94ACF82">
      <w:start w:val="1"/>
      <w:numFmt w:val="lowerRoman"/>
      <w:lvlText w:val="%6."/>
      <w:lvlJc w:val="right"/>
      <w:pPr>
        <w:ind w:left="4320" w:hanging="180"/>
      </w:pPr>
    </w:lvl>
    <w:lvl w:ilvl="6" w:tplc="6CFC5B04">
      <w:start w:val="1"/>
      <w:numFmt w:val="decimal"/>
      <w:lvlText w:val="%7."/>
      <w:lvlJc w:val="left"/>
      <w:pPr>
        <w:ind w:left="5040" w:hanging="360"/>
      </w:pPr>
    </w:lvl>
    <w:lvl w:ilvl="7" w:tplc="414C6CDE">
      <w:start w:val="1"/>
      <w:numFmt w:val="lowerLetter"/>
      <w:lvlText w:val="%8."/>
      <w:lvlJc w:val="left"/>
      <w:pPr>
        <w:ind w:left="5760" w:hanging="360"/>
      </w:pPr>
    </w:lvl>
    <w:lvl w:ilvl="8" w:tplc="FCEA678A">
      <w:start w:val="1"/>
      <w:numFmt w:val="lowerRoman"/>
      <w:lvlText w:val="%9."/>
      <w:lvlJc w:val="right"/>
      <w:pPr>
        <w:ind w:left="6480" w:hanging="180"/>
      </w:pPr>
    </w:lvl>
  </w:abstractNum>
  <w:abstractNum w:abstractNumId="21" w15:restartNumberingAfterBreak="0">
    <w:nsid w:val="4DAE440B"/>
    <w:multiLevelType w:val="hybridMultilevel"/>
    <w:tmpl w:val="2076D2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38D7D36"/>
    <w:multiLevelType w:val="hybridMultilevel"/>
    <w:tmpl w:val="FFFFFFFF"/>
    <w:lvl w:ilvl="0" w:tplc="BBDA3B8A">
      <w:start w:val="2"/>
      <w:numFmt w:val="decimal"/>
      <w:lvlText w:val="%1."/>
      <w:lvlJc w:val="left"/>
      <w:pPr>
        <w:ind w:left="720" w:hanging="360"/>
      </w:pPr>
    </w:lvl>
    <w:lvl w:ilvl="1" w:tplc="6F78E3D0">
      <w:start w:val="1"/>
      <w:numFmt w:val="lowerLetter"/>
      <w:lvlText w:val="%2."/>
      <w:lvlJc w:val="left"/>
      <w:pPr>
        <w:ind w:left="1440" w:hanging="360"/>
      </w:pPr>
    </w:lvl>
    <w:lvl w:ilvl="2" w:tplc="404E7618">
      <w:start w:val="1"/>
      <w:numFmt w:val="lowerRoman"/>
      <w:lvlText w:val="%3."/>
      <w:lvlJc w:val="right"/>
      <w:pPr>
        <w:ind w:left="2160" w:hanging="180"/>
      </w:pPr>
    </w:lvl>
    <w:lvl w:ilvl="3" w:tplc="046E6AA0">
      <w:start w:val="1"/>
      <w:numFmt w:val="decimal"/>
      <w:lvlText w:val="%4."/>
      <w:lvlJc w:val="left"/>
      <w:pPr>
        <w:ind w:left="2880" w:hanging="360"/>
      </w:pPr>
    </w:lvl>
    <w:lvl w:ilvl="4" w:tplc="F60A60A2">
      <w:start w:val="1"/>
      <w:numFmt w:val="lowerLetter"/>
      <w:lvlText w:val="%5."/>
      <w:lvlJc w:val="left"/>
      <w:pPr>
        <w:ind w:left="3600" w:hanging="360"/>
      </w:pPr>
    </w:lvl>
    <w:lvl w:ilvl="5" w:tplc="B9A8F2BC">
      <w:start w:val="1"/>
      <w:numFmt w:val="lowerRoman"/>
      <w:lvlText w:val="%6."/>
      <w:lvlJc w:val="right"/>
      <w:pPr>
        <w:ind w:left="4320" w:hanging="180"/>
      </w:pPr>
    </w:lvl>
    <w:lvl w:ilvl="6" w:tplc="B8E4803C">
      <w:start w:val="1"/>
      <w:numFmt w:val="decimal"/>
      <w:lvlText w:val="%7."/>
      <w:lvlJc w:val="left"/>
      <w:pPr>
        <w:ind w:left="5040" w:hanging="360"/>
      </w:pPr>
    </w:lvl>
    <w:lvl w:ilvl="7" w:tplc="1C649FDC">
      <w:start w:val="1"/>
      <w:numFmt w:val="lowerLetter"/>
      <w:lvlText w:val="%8."/>
      <w:lvlJc w:val="left"/>
      <w:pPr>
        <w:ind w:left="5760" w:hanging="360"/>
      </w:pPr>
    </w:lvl>
    <w:lvl w:ilvl="8" w:tplc="56F2E6C0">
      <w:start w:val="1"/>
      <w:numFmt w:val="lowerRoman"/>
      <w:lvlText w:val="%9."/>
      <w:lvlJc w:val="right"/>
      <w:pPr>
        <w:ind w:left="6480" w:hanging="180"/>
      </w:pPr>
    </w:lvl>
  </w:abstractNum>
  <w:abstractNum w:abstractNumId="23" w15:restartNumberingAfterBreak="0">
    <w:nsid w:val="5CAB4C00"/>
    <w:multiLevelType w:val="hybridMultilevel"/>
    <w:tmpl w:val="CFA80802"/>
    <w:lvl w:ilvl="0" w:tplc="2000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15C59B0"/>
    <w:multiLevelType w:val="multilevel"/>
    <w:tmpl w:val="DFD0CE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5D7E5D"/>
    <w:multiLevelType w:val="multilevel"/>
    <w:tmpl w:val="220ECF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726462"/>
    <w:multiLevelType w:val="multilevel"/>
    <w:tmpl w:val="A63A7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247AAA"/>
    <w:multiLevelType w:val="multilevel"/>
    <w:tmpl w:val="4738C1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193A15"/>
    <w:multiLevelType w:val="hybridMultilevel"/>
    <w:tmpl w:val="E3A0F4C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C450A4"/>
    <w:multiLevelType w:val="hybridMultilevel"/>
    <w:tmpl w:val="FFFFFFFF"/>
    <w:lvl w:ilvl="0" w:tplc="C9C04F30">
      <w:start w:val="1"/>
      <w:numFmt w:val="decimal"/>
      <w:lvlText w:val="%1."/>
      <w:lvlJc w:val="left"/>
      <w:pPr>
        <w:ind w:left="720" w:hanging="360"/>
      </w:pPr>
    </w:lvl>
    <w:lvl w:ilvl="1" w:tplc="71428596">
      <w:start w:val="1"/>
      <w:numFmt w:val="lowerLetter"/>
      <w:lvlText w:val="%2."/>
      <w:lvlJc w:val="left"/>
      <w:pPr>
        <w:ind w:left="1440" w:hanging="360"/>
      </w:pPr>
    </w:lvl>
    <w:lvl w:ilvl="2" w:tplc="5CCA39A4">
      <w:start w:val="1"/>
      <w:numFmt w:val="lowerRoman"/>
      <w:lvlText w:val="%3."/>
      <w:lvlJc w:val="right"/>
      <w:pPr>
        <w:ind w:left="2160" w:hanging="180"/>
      </w:pPr>
    </w:lvl>
    <w:lvl w:ilvl="3" w:tplc="DC5EB030">
      <w:start w:val="1"/>
      <w:numFmt w:val="decimal"/>
      <w:lvlText w:val="%4."/>
      <w:lvlJc w:val="left"/>
      <w:pPr>
        <w:ind w:left="2880" w:hanging="360"/>
      </w:pPr>
    </w:lvl>
    <w:lvl w:ilvl="4" w:tplc="CCD459CC">
      <w:start w:val="1"/>
      <w:numFmt w:val="lowerLetter"/>
      <w:lvlText w:val="%5."/>
      <w:lvlJc w:val="left"/>
      <w:pPr>
        <w:ind w:left="3600" w:hanging="360"/>
      </w:pPr>
    </w:lvl>
    <w:lvl w:ilvl="5" w:tplc="7CBA7F32">
      <w:start w:val="1"/>
      <w:numFmt w:val="lowerRoman"/>
      <w:lvlText w:val="%6."/>
      <w:lvlJc w:val="right"/>
      <w:pPr>
        <w:ind w:left="4320" w:hanging="180"/>
      </w:pPr>
    </w:lvl>
    <w:lvl w:ilvl="6" w:tplc="100E37C4">
      <w:start w:val="1"/>
      <w:numFmt w:val="decimal"/>
      <w:lvlText w:val="%7."/>
      <w:lvlJc w:val="left"/>
      <w:pPr>
        <w:ind w:left="5040" w:hanging="360"/>
      </w:pPr>
    </w:lvl>
    <w:lvl w:ilvl="7" w:tplc="CDACB8CA">
      <w:start w:val="1"/>
      <w:numFmt w:val="lowerLetter"/>
      <w:lvlText w:val="%8."/>
      <w:lvlJc w:val="left"/>
      <w:pPr>
        <w:ind w:left="5760" w:hanging="360"/>
      </w:pPr>
    </w:lvl>
    <w:lvl w:ilvl="8" w:tplc="AC4EAD76">
      <w:start w:val="1"/>
      <w:numFmt w:val="lowerRoman"/>
      <w:lvlText w:val="%9."/>
      <w:lvlJc w:val="right"/>
      <w:pPr>
        <w:ind w:left="6480" w:hanging="180"/>
      </w:pPr>
    </w:lvl>
  </w:abstractNum>
  <w:abstractNum w:abstractNumId="30" w15:restartNumberingAfterBreak="0">
    <w:nsid w:val="78DC6F73"/>
    <w:multiLevelType w:val="multilevel"/>
    <w:tmpl w:val="AE3A90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0772AD"/>
    <w:multiLevelType w:val="hybridMultilevel"/>
    <w:tmpl w:val="AD7E58DA"/>
    <w:lvl w:ilvl="0" w:tplc="2000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3606B9"/>
    <w:multiLevelType w:val="multilevel"/>
    <w:tmpl w:val="514E90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6588993">
    <w:abstractNumId w:val="5"/>
  </w:num>
  <w:num w:numId="2" w16cid:durableId="1375427671">
    <w:abstractNumId w:val="21"/>
  </w:num>
  <w:num w:numId="3" w16cid:durableId="167906622">
    <w:abstractNumId w:val="7"/>
  </w:num>
  <w:num w:numId="4" w16cid:durableId="1859154587">
    <w:abstractNumId w:val="28"/>
  </w:num>
  <w:num w:numId="5" w16cid:durableId="2010450545">
    <w:abstractNumId w:val="15"/>
  </w:num>
  <w:num w:numId="6" w16cid:durableId="824206019">
    <w:abstractNumId w:val="19"/>
  </w:num>
  <w:num w:numId="7" w16cid:durableId="2141922809">
    <w:abstractNumId w:val="9"/>
  </w:num>
  <w:num w:numId="8" w16cid:durableId="2107773088">
    <w:abstractNumId w:val="31"/>
  </w:num>
  <w:num w:numId="9" w16cid:durableId="35129742">
    <w:abstractNumId w:val="13"/>
  </w:num>
  <w:num w:numId="10" w16cid:durableId="788815994">
    <w:abstractNumId w:val="2"/>
  </w:num>
  <w:num w:numId="11" w16cid:durableId="60063622">
    <w:abstractNumId w:val="23"/>
  </w:num>
  <w:num w:numId="12" w16cid:durableId="1034817242">
    <w:abstractNumId w:val="18"/>
  </w:num>
  <w:num w:numId="13" w16cid:durableId="2094625806">
    <w:abstractNumId w:val="11"/>
  </w:num>
  <w:num w:numId="14" w16cid:durableId="430929184">
    <w:abstractNumId w:val="8"/>
  </w:num>
  <w:num w:numId="15" w16cid:durableId="810942974">
    <w:abstractNumId w:val="20"/>
  </w:num>
  <w:num w:numId="16" w16cid:durableId="293869214">
    <w:abstractNumId w:val="10"/>
  </w:num>
  <w:num w:numId="17" w16cid:durableId="1900433089">
    <w:abstractNumId w:val="22"/>
  </w:num>
  <w:num w:numId="18" w16cid:durableId="2074083981">
    <w:abstractNumId w:val="29"/>
  </w:num>
  <w:num w:numId="19" w16cid:durableId="86078403">
    <w:abstractNumId w:val="4"/>
  </w:num>
  <w:num w:numId="20" w16cid:durableId="55589942">
    <w:abstractNumId w:val="16"/>
  </w:num>
  <w:num w:numId="21" w16cid:durableId="923417015">
    <w:abstractNumId w:val="14"/>
  </w:num>
  <w:num w:numId="22" w16cid:durableId="1332945906">
    <w:abstractNumId w:val="1"/>
  </w:num>
  <w:num w:numId="23" w16cid:durableId="733700529">
    <w:abstractNumId w:val="32"/>
  </w:num>
  <w:num w:numId="24" w16cid:durableId="545801126">
    <w:abstractNumId w:val="17"/>
  </w:num>
  <w:num w:numId="25" w16cid:durableId="1807623503">
    <w:abstractNumId w:val="30"/>
  </w:num>
  <w:num w:numId="26" w16cid:durableId="1968311129">
    <w:abstractNumId w:val="25"/>
  </w:num>
  <w:num w:numId="27" w16cid:durableId="1685745413">
    <w:abstractNumId w:val="3"/>
  </w:num>
  <w:num w:numId="28" w16cid:durableId="1914049719">
    <w:abstractNumId w:val="26"/>
  </w:num>
  <w:num w:numId="29" w16cid:durableId="2014330354">
    <w:abstractNumId w:val="27"/>
  </w:num>
  <w:num w:numId="30" w16cid:durableId="518391138">
    <w:abstractNumId w:val="0"/>
  </w:num>
  <w:num w:numId="31" w16cid:durableId="605190577">
    <w:abstractNumId w:val="12"/>
  </w:num>
  <w:num w:numId="32" w16cid:durableId="1184900774">
    <w:abstractNumId w:val="24"/>
  </w:num>
  <w:num w:numId="33" w16cid:durableId="1981688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F42"/>
    <w:rsid w:val="00011D59"/>
    <w:rsid w:val="000208EB"/>
    <w:rsid w:val="0002534B"/>
    <w:rsid w:val="000609A1"/>
    <w:rsid w:val="00060C69"/>
    <w:rsid w:val="00065565"/>
    <w:rsid w:val="000752F4"/>
    <w:rsid w:val="00082E99"/>
    <w:rsid w:val="000D22ED"/>
    <w:rsid w:val="000D78B4"/>
    <w:rsid w:val="000E09DD"/>
    <w:rsid w:val="00123CCD"/>
    <w:rsid w:val="00126600"/>
    <w:rsid w:val="00130368"/>
    <w:rsid w:val="00163F12"/>
    <w:rsid w:val="00180CAE"/>
    <w:rsid w:val="001857F4"/>
    <w:rsid w:val="00190820"/>
    <w:rsid w:val="001921ED"/>
    <w:rsid w:val="001A5DCD"/>
    <w:rsid w:val="001B5E8B"/>
    <w:rsid w:val="00205FF5"/>
    <w:rsid w:val="0024476C"/>
    <w:rsid w:val="002464B5"/>
    <w:rsid w:val="002515BB"/>
    <w:rsid w:val="0025237A"/>
    <w:rsid w:val="002528AC"/>
    <w:rsid w:val="00271E07"/>
    <w:rsid w:val="00283A0B"/>
    <w:rsid w:val="0029386C"/>
    <w:rsid w:val="002A4F73"/>
    <w:rsid w:val="002B1178"/>
    <w:rsid w:val="002B1EE9"/>
    <w:rsid w:val="002D76DD"/>
    <w:rsid w:val="002E66F2"/>
    <w:rsid w:val="002F2E86"/>
    <w:rsid w:val="0030470F"/>
    <w:rsid w:val="003120A6"/>
    <w:rsid w:val="00333926"/>
    <w:rsid w:val="00366BFA"/>
    <w:rsid w:val="00366FCE"/>
    <w:rsid w:val="003A2B57"/>
    <w:rsid w:val="003A540A"/>
    <w:rsid w:val="003C25C1"/>
    <w:rsid w:val="003C4E54"/>
    <w:rsid w:val="00400CDA"/>
    <w:rsid w:val="00416896"/>
    <w:rsid w:val="00420C10"/>
    <w:rsid w:val="0047034B"/>
    <w:rsid w:val="00471A86"/>
    <w:rsid w:val="0049720B"/>
    <w:rsid w:val="004A21B2"/>
    <w:rsid w:val="004A6C8F"/>
    <w:rsid w:val="004C170F"/>
    <w:rsid w:val="004D46F6"/>
    <w:rsid w:val="005152DB"/>
    <w:rsid w:val="00536750"/>
    <w:rsid w:val="00540EDC"/>
    <w:rsid w:val="00544962"/>
    <w:rsid w:val="00557D0C"/>
    <w:rsid w:val="00593FC5"/>
    <w:rsid w:val="005944CF"/>
    <w:rsid w:val="005E135A"/>
    <w:rsid w:val="00606BBF"/>
    <w:rsid w:val="006236FE"/>
    <w:rsid w:val="00657DEB"/>
    <w:rsid w:val="00684626"/>
    <w:rsid w:val="00687FAF"/>
    <w:rsid w:val="00691DBF"/>
    <w:rsid w:val="006A2019"/>
    <w:rsid w:val="006A5407"/>
    <w:rsid w:val="006C1A77"/>
    <w:rsid w:val="00700853"/>
    <w:rsid w:val="007067B6"/>
    <w:rsid w:val="00711B98"/>
    <w:rsid w:val="00713E5A"/>
    <w:rsid w:val="00723885"/>
    <w:rsid w:val="00724F42"/>
    <w:rsid w:val="00725AF8"/>
    <w:rsid w:val="00730515"/>
    <w:rsid w:val="0074069E"/>
    <w:rsid w:val="00741A5B"/>
    <w:rsid w:val="00744424"/>
    <w:rsid w:val="00760B04"/>
    <w:rsid w:val="0076400B"/>
    <w:rsid w:val="007B765D"/>
    <w:rsid w:val="007C08F7"/>
    <w:rsid w:val="007E07DD"/>
    <w:rsid w:val="00810684"/>
    <w:rsid w:val="008114B0"/>
    <w:rsid w:val="00846225"/>
    <w:rsid w:val="00846ADB"/>
    <w:rsid w:val="00854725"/>
    <w:rsid w:val="00854E36"/>
    <w:rsid w:val="008B1FC8"/>
    <w:rsid w:val="008B2036"/>
    <w:rsid w:val="008B60BF"/>
    <w:rsid w:val="008C7031"/>
    <w:rsid w:val="008E0161"/>
    <w:rsid w:val="008F45DC"/>
    <w:rsid w:val="00907C37"/>
    <w:rsid w:val="009133FC"/>
    <w:rsid w:val="009465E7"/>
    <w:rsid w:val="00964A8D"/>
    <w:rsid w:val="00974E48"/>
    <w:rsid w:val="00A107AE"/>
    <w:rsid w:val="00A37595"/>
    <w:rsid w:val="00A5071D"/>
    <w:rsid w:val="00A551BE"/>
    <w:rsid w:val="00A61655"/>
    <w:rsid w:val="00A768CF"/>
    <w:rsid w:val="00A8135F"/>
    <w:rsid w:val="00A8383E"/>
    <w:rsid w:val="00A96773"/>
    <w:rsid w:val="00AB2A97"/>
    <w:rsid w:val="00AC4258"/>
    <w:rsid w:val="00AD5486"/>
    <w:rsid w:val="00B0189D"/>
    <w:rsid w:val="00B05613"/>
    <w:rsid w:val="00B152C5"/>
    <w:rsid w:val="00B35014"/>
    <w:rsid w:val="00B427B2"/>
    <w:rsid w:val="00B64654"/>
    <w:rsid w:val="00B76D4D"/>
    <w:rsid w:val="00B85EE5"/>
    <w:rsid w:val="00BE0712"/>
    <w:rsid w:val="00BF6FEE"/>
    <w:rsid w:val="00C27760"/>
    <w:rsid w:val="00C44AEE"/>
    <w:rsid w:val="00C52623"/>
    <w:rsid w:val="00C75894"/>
    <w:rsid w:val="00C835FD"/>
    <w:rsid w:val="00CB1BBC"/>
    <w:rsid w:val="00CB3831"/>
    <w:rsid w:val="00CC5150"/>
    <w:rsid w:val="00CC8856"/>
    <w:rsid w:val="00CE6443"/>
    <w:rsid w:val="00CF2AB7"/>
    <w:rsid w:val="00D0516D"/>
    <w:rsid w:val="00D0764D"/>
    <w:rsid w:val="00D162A3"/>
    <w:rsid w:val="00D36206"/>
    <w:rsid w:val="00D43B3B"/>
    <w:rsid w:val="00D63C6D"/>
    <w:rsid w:val="00D83249"/>
    <w:rsid w:val="00DA328C"/>
    <w:rsid w:val="00DD1E28"/>
    <w:rsid w:val="00DD29DE"/>
    <w:rsid w:val="00DE5DC5"/>
    <w:rsid w:val="00E11CAE"/>
    <w:rsid w:val="00E162D2"/>
    <w:rsid w:val="00E64298"/>
    <w:rsid w:val="00E85D25"/>
    <w:rsid w:val="00E903F0"/>
    <w:rsid w:val="00E91A3C"/>
    <w:rsid w:val="00E91D2E"/>
    <w:rsid w:val="00E9668F"/>
    <w:rsid w:val="00EC2D77"/>
    <w:rsid w:val="00EC5BEC"/>
    <w:rsid w:val="00EE0FDE"/>
    <w:rsid w:val="00F302F0"/>
    <w:rsid w:val="00F356C0"/>
    <w:rsid w:val="00FA577A"/>
    <w:rsid w:val="00FB2616"/>
    <w:rsid w:val="00FD40E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C8F32"/>
  <w15:chartTrackingRefBased/>
  <w15:docId w15:val="{70CA99CD-D4F5-4168-A095-060A69E14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F42"/>
  </w:style>
  <w:style w:type="paragraph" w:styleId="Heading1">
    <w:name w:val="heading 1"/>
    <w:basedOn w:val="Normal"/>
    <w:next w:val="Normal"/>
    <w:link w:val="Heading1Char"/>
    <w:uiPriority w:val="9"/>
    <w:qFormat/>
    <w:rsid w:val="00724F42"/>
    <w:pPr>
      <w:numPr>
        <w:numId w:val="6"/>
      </w:numPr>
      <w:spacing w:after="0" w:line="240" w:lineRule="auto"/>
      <w:outlineLvl w:val="0"/>
    </w:pPr>
    <w:rPr>
      <w:rFonts w:ascii="Calibri" w:eastAsia="Calibri" w:hAnsi="Calibri" w:cs="Arial"/>
      <w:b/>
      <w:bCs/>
      <w:color w:val="194869"/>
      <w:kern w:val="0"/>
      <w:sz w:val="44"/>
      <w:szCs w:val="44"/>
      <w14:ligatures w14:val="none"/>
    </w:rPr>
  </w:style>
  <w:style w:type="paragraph" w:styleId="Heading2">
    <w:name w:val="heading 2"/>
    <w:basedOn w:val="Normal"/>
    <w:next w:val="Normal"/>
    <w:link w:val="Heading2Char"/>
    <w:uiPriority w:val="9"/>
    <w:unhideWhenUsed/>
    <w:qFormat/>
    <w:rsid w:val="00724F42"/>
    <w:pPr>
      <w:numPr>
        <w:ilvl w:val="1"/>
        <w:numId w:val="6"/>
      </w:numPr>
      <w:spacing w:before="240" w:after="120" w:line="240" w:lineRule="auto"/>
      <w:outlineLvl w:val="1"/>
    </w:pPr>
    <w:rPr>
      <w:rFonts w:ascii="Calibri" w:eastAsia="Calibri" w:hAnsi="Calibri" w:cs="Arial"/>
      <w:b/>
      <w:bCs/>
      <w:color w:val="20A6CA"/>
      <w:kern w:val="0"/>
      <w:sz w:val="33"/>
      <w:szCs w:val="33"/>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4F42"/>
    <w:rPr>
      <w:rFonts w:ascii="Calibri" w:eastAsia="Calibri" w:hAnsi="Calibri" w:cs="Arial"/>
      <w:b/>
      <w:bCs/>
      <w:color w:val="194869"/>
      <w:kern w:val="0"/>
      <w:sz w:val="44"/>
      <w:szCs w:val="44"/>
      <w14:ligatures w14:val="none"/>
    </w:rPr>
  </w:style>
  <w:style w:type="character" w:customStyle="1" w:styleId="Heading2Char">
    <w:name w:val="Heading 2 Char"/>
    <w:basedOn w:val="DefaultParagraphFont"/>
    <w:link w:val="Heading2"/>
    <w:uiPriority w:val="9"/>
    <w:rsid w:val="00724F42"/>
    <w:rPr>
      <w:rFonts w:ascii="Calibri" w:eastAsia="Calibri" w:hAnsi="Calibri" w:cs="Arial"/>
      <w:b/>
      <w:bCs/>
      <w:color w:val="20A6CA"/>
      <w:kern w:val="0"/>
      <w:sz w:val="33"/>
      <w:szCs w:val="33"/>
      <w14:ligatures w14:val="none"/>
    </w:rPr>
  </w:style>
  <w:style w:type="paragraph" w:styleId="Header">
    <w:name w:val="header"/>
    <w:basedOn w:val="Normal"/>
    <w:link w:val="HeaderChar"/>
    <w:unhideWhenUsed/>
    <w:rsid w:val="00724F42"/>
    <w:pPr>
      <w:tabs>
        <w:tab w:val="center" w:pos="4513"/>
        <w:tab w:val="right" w:pos="9026"/>
      </w:tabs>
      <w:spacing w:after="0" w:line="240" w:lineRule="auto"/>
    </w:pPr>
  </w:style>
  <w:style w:type="character" w:customStyle="1" w:styleId="HeaderChar">
    <w:name w:val="Header Char"/>
    <w:basedOn w:val="DefaultParagraphFont"/>
    <w:link w:val="Header"/>
    <w:rsid w:val="00724F42"/>
  </w:style>
  <w:style w:type="table" w:customStyle="1" w:styleId="TableGrid1">
    <w:name w:val="Table Grid1"/>
    <w:basedOn w:val="TableNormal"/>
    <w:next w:val="TableGrid"/>
    <w:uiPriority w:val="39"/>
    <w:rsid w:val="00724F42"/>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4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724F42"/>
    <w:pPr>
      <w:spacing w:after="0" w:line="240" w:lineRule="auto"/>
    </w:pPr>
    <w:rPr>
      <w:kern w:val="0"/>
      <w:sz w:val="22"/>
      <w:szCs w:val="22"/>
      <w:lang w:val="en-US"/>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er">
    <w:name w:val="footer"/>
    <w:basedOn w:val="Normal"/>
    <w:link w:val="FooterChar"/>
    <w:uiPriority w:val="99"/>
    <w:unhideWhenUsed/>
    <w:rsid w:val="00724F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4F42"/>
  </w:style>
  <w:style w:type="paragraph" w:customStyle="1" w:styleId="Body">
    <w:name w:val="Body"/>
    <w:basedOn w:val="Normal"/>
    <w:qFormat/>
    <w:rsid w:val="00D0764D"/>
    <w:pPr>
      <w:spacing w:after="240" w:line="240" w:lineRule="auto"/>
    </w:pPr>
    <w:rPr>
      <w:color w:val="2F5496" w:themeColor="accent1" w:themeShade="BF"/>
      <w:kern w:val="0"/>
      <w:sz w:val="22"/>
      <w:szCs w:val="22"/>
      <w:lang w:val="fr-FR"/>
      <w14:ligatures w14:val="none"/>
    </w:rPr>
  </w:style>
  <w:style w:type="paragraph" w:styleId="Caption">
    <w:name w:val="caption"/>
    <w:basedOn w:val="Normal"/>
    <w:next w:val="Normal"/>
    <w:uiPriority w:val="35"/>
    <w:unhideWhenUsed/>
    <w:qFormat/>
    <w:rsid w:val="00846ADB"/>
    <w:pPr>
      <w:spacing w:after="200" w:line="240" w:lineRule="auto"/>
    </w:pPr>
    <w:rPr>
      <w:i/>
      <w:iCs/>
      <w:color w:val="44546A" w:themeColor="text2"/>
      <w:sz w:val="16"/>
      <w:szCs w:val="16"/>
    </w:rPr>
  </w:style>
  <w:style w:type="character" w:styleId="PageNumber">
    <w:name w:val="page number"/>
    <w:basedOn w:val="DefaultParagraphFont"/>
    <w:uiPriority w:val="99"/>
    <w:semiHidden/>
    <w:unhideWhenUsed/>
    <w:rsid w:val="00E903F0"/>
  </w:style>
  <w:style w:type="character" w:styleId="CommentReference">
    <w:name w:val="annotation reference"/>
    <w:basedOn w:val="DefaultParagraphFont"/>
    <w:unhideWhenUsed/>
    <w:rsid w:val="00606BBF"/>
    <w:rPr>
      <w:sz w:val="14"/>
      <w:szCs w:val="14"/>
    </w:rPr>
  </w:style>
  <w:style w:type="paragraph" w:styleId="CommentText">
    <w:name w:val="annotation text"/>
    <w:basedOn w:val="Normal"/>
    <w:link w:val="CommentTextChar"/>
    <w:uiPriority w:val="99"/>
    <w:unhideWhenUsed/>
    <w:rsid w:val="00606BBF"/>
    <w:pPr>
      <w:spacing w:line="240" w:lineRule="auto"/>
    </w:pPr>
    <w:rPr>
      <w:sz w:val="18"/>
      <w:szCs w:val="18"/>
    </w:rPr>
  </w:style>
  <w:style w:type="character" w:customStyle="1" w:styleId="CommentTextChar">
    <w:name w:val="Comment Text Char"/>
    <w:basedOn w:val="DefaultParagraphFont"/>
    <w:link w:val="CommentText"/>
    <w:uiPriority w:val="99"/>
    <w:rsid w:val="00606BBF"/>
    <w:rPr>
      <w:sz w:val="18"/>
      <w:szCs w:val="18"/>
    </w:rPr>
  </w:style>
  <w:style w:type="paragraph" w:styleId="CommentSubject">
    <w:name w:val="annotation subject"/>
    <w:basedOn w:val="CommentText"/>
    <w:next w:val="CommentText"/>
    <w:link w:val="CommentSubjectChar"/>
    <w:uiPriority w:val="99"/>
    <w:semiHidden/>
    <w:unhideWhenUsed/>
    <w:rsid w:val="00606BBF"/>
    <w:rPr>
      <w:b/>
      <w:bCs/>
    </w:rPr>
  </w:style>
  <w:style w:type="character" w:customStyle="1" w:styleId="CommentSubjectChar">
    <w:name w:val="Comment Subject Char"/>
    <w:basedOn w:val="CommentTextChar"/>
    <w:link w:val="CommentSubject"/>
    <w:uiPriority w:val="99"/>
    <w:semiHidden/>
    <w:rsid w:val="00606BBF"/>
    <w:rPr>
      <w:b/>
      <w:bCs/>
      <w:sz w:val="18"/>
      <w:szCs w:val="18"/>
    </w:rPr>
  </w:style>
  <w:style w:type="character" w:customStyle="1" w:styleId="CommentTextChar1">
    <w:name w:val="Comment Text Char1"/>
    <w:basedOn w:val="DefaultParagraphFont"/>
    <w:uiPriority w:val="99"/>
    <w:rsid w:val="00744424"/>
    <w:rPr>
      <w:sz w:val="18"/>
      <w:szCs w:val="18"/>
    </w:rPr>
  </w:style>
  <w:style w:type="character" w:styleId="Hyperlink">
    <w:name w:val="Hyperlink"/>
    <w:basedOn w:val="DefaultParagraphFont"/>
    <w:uiPriority w:val="99"/>
    <w:unhideWhenUsed/>
    <w:rsid w:val="00744424"/>
    <w:rPr>
      <w:color w:val="0563C1" w:themeColor="hyperlink"/>
      <w:u w:val="single"/>
    </w:rPr>
  </w:style>
  <w:style w:type="paragraph" w:styleId="FootnoteText">
    <w:name w:val="footnote text"/>
    <w:basedOn w:val="Normal"/>
    <w:link w:val="FootnoteTextChar"/>
    <w:uiPriority w:val="99"/>
    <w:unhideWhenUsed/>
    <w:rsid w:val="00744424"/>
    <w:pPr>
      <w:spacing w:after="0" w:line="240" w:lineRule="auto"/>
    </w:pPr>
    <w:rPr>
      <w:sz w:val="18"/>
      <w:szCs w:val="18"/>
    </w:rPr>
  </w:style>
  <w:style w:type="character" w:customStyle="1" w:styleId="FootnoteTextChar">
    <w:name w:val="Footnote Text Char"/>
    <w:basedOn w:val="DefaultParagraphFont"/>
    <w:link w:val="FootnoteText"/>
    <w:uiPriority w:val="99"/>
    <w:rsid w:val="00744424"/>
    <w:rPr>
      <w:sz w:val="18"/>
      <w:szCs w:val="18"/>
    </w:rPr>
  </w:style>
  <w:style w:type="character" w:styleId="FootnoteReference">
    <w:name w:val="footnote reference"/>
    <w:uiPriority w:val="99"/>
    <w:rsid w:val="00744424"/>
    <w:rPr>
      <w:vertAlign w:val="superscript"/>
    </w:rPr>
  </w:style>
  <w:style w:type="paragraph" w:customStyle="1" w:styleId="Header3">
    <w:name w:val="Header 3"/>
    <w:basedOn w:val="Body"/>
    <w:qFormat/>
    <w:rsid w:val="00744424"/>
    <w:pPr>
      <w:spacing w:after="120"/>
    </w:pPr>
    <w:rPr>
      <w:b/>
      <w:bCs/>
      <w:color w:val="70AD47" w:themeColor="accent6"/>
      <w:sz w:val="26"/>
      <w:szCs w:val="26"/>
      <w:lang w:val="en-GB"/>
    </w:rPr>
  </w:style>
  <w:style w:type="paragraph" w:styleId="Revision">
    <w:name w:val="Revision"/>
    <w:hidden/>
    <w:uiPriority w:val="99"/>
    <w:semiHidden/>
    <w:rsid w:val="00CE64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ap-net.org/sdg651/" TargetMode="External"/><Relationship Id="rId3" Type="http://schemas.openxmlformats.org/officeDocument/2006/relationships/customXml" Target="../customXml/item3.xml"/><Relationship Id="rId21" Type="http://schemas.openxmlformats.org/officeDocument/2006/relationships/hyperlink" Target="https://forms.office.com/Pages/DesignPageV2.aspx?subpage=design&amp;FormId=gvHjY9PcaUCaUGg4UvhdfGJ38fwaDaNDnDA4FmjHxi1UQVlWNThDSllGNU9LUVlOVVFDVkRPV1pROC4u&amp;Token=e9671a27944e4523ae12adf78a81d61c"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gwp.org/en/sdg6sup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gwp.org/en/sdg6suppor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dg6iwrmsp@gwp.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forms.office.com/Pages/DesignPageV2.aspx?subpage=design&amp;FormId=gvHjY9PcaUCaUGg4UvhdfGJ38fwaDaNDnDA4FmjHxi1URFI0VllPOU02RUswSTNXTlhEWUNTUVJSRS4u&amp;Token=01d006334d134a398dab13976aef356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9216E2D51F4399A46E80007483CD56"/>
        <w:category>
          <w:name w:val="General"/>
          <w:gallery w:val="placeholder"/>
        </w:category>
        <w:types>
          <w:type w:val="bbPlcHdr"/>
        </w:types>
        <w:behaviors>
          <w:behavior w:val="content"/>
        </w:behaviors>
        <w:guid w:val="{18CD6A8B-D586-4811-9D76-1B9E25ECFA0D}"/>
      </w:docPartPr>
      <w:docPartBody>
        <w:p w:rsidR="00517E54" w:rsidRDefault="005944CF" w:rsidP="005944CF">
          <w:pPr>
            <w:pStyle w:val="069216E2D51F4399A46E80007483CD56"/>
          </w:pPr>
          <w:r w:rsidRPr="00A56BFE">
            <w:rPr>
              <w:rStyle w:val="PlaceholderText"/>
            </w:rPr>
            <w:t>Click or tap to enter a date.</w:t>
          </w:r>
        </w:p>
      </w:docPartBody>
    </w:docPart>
    <w:docPart>
      <w:docPartPr>
        <w:name w:val="5A4DC19913AD46C6BE8D639E4EFB161C"/>
        <w:category>
          <w:name w:val="General"/>
          <w:gallery w:val="placeholder"/>
        </w:category>
        <w:types>
          <w:type w:val="bbPlcHdr"/>
        </w:types>
        <w:behaviors>
          <w:behavior w:val="content"/>
        </w:behaviors>
        <w:guid w:val="{22BF741C-DF4F-4C4A-9915-2E66A8E352AB}"/>
      </w:docPartPr>
      <w:docPartBody>
        <w:p w:rsidR="00517E54" w:rsidRDefault="005944CF" w:rsidP="005944CF">
          <w:pPr>
            <w:pStyle w:val="5A4DC19913AD46C6BE8D639E4EFB161C"/>
          </w:pPr>
          <w:r w:rsidRPr="00A56BF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4CF"/>
    <w:rsid w:val="00037622"/>
    <w:rsid w:val="001C381D"/>
    <w:rsid w:val="004F090E"/>
    <w:rsid w:val="00517E54"/>
    <w:rsid w:val="005944CF"/>
    <w:rsid w:val="007067B6"/>
    <w:rsid w:val="00890B3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44CF"/>
    <w:rPr>
      <w:color w:val="808080"/>
    </w:rPr>
  </w:style>
  <w:style w:type="paragraph" w:customStyle="1" w:styleId="069216E2D51F4399A46E80007483CD56">
    <w:name w:val="069216E2D51F4399A46E80007483CD56"/>
    <w:rsid w:val="005944CF"/>
  </w:style>
  <w:style w:type="paragraph" w:customStyle="1" w:styleId="5A4DC19913AD46C6BE8D639E4EFB161C">
    <w:name w:val="5A4DC19913AD46C6BE8D639E4EFB161C"/>
    <w:rsid w:val="005944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2B393490FDE64BB67504D72BB11D95" ma:contentTypeVersion="20" ma:contentTypeDescription="Create a new document." ma:contentTypeScope="" ma:versionID="20076c0f49697ff3456fcce67d3cfaac">
  <xsd:schema xmlns:xsd="http://www.w3.org/2001/XMLSchema" xmlns:xs="http://www.w3.org/2001/XMLSchema" xmlns:p="http://schemas.microsoft.com/office/2006/metadata/properties" xmlns:ns2="73aa4948-b2bb-4bb6-a4ce-3dbfd67606c8" xmlns:ns3="5e01a736-1b88-436b-a44b-5245e0be4ab3" targetNamespace="http://schemas.microsoft.com/office/2006/metadata/properties" ma:root="true" ma:fieldsID="87858111bed6e41efb52a8d6a790a14d" ns2:_="" ns3:_="">
    <xsd:import namespace="73aa4948-b2bb-4bb6-a4ce-3dbfd67606c8"/>
    <xsd:import namespace="5e01a736-1b88-436b-a44b-5245e0be4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FolderOwner" minOccurs="0"/>
                <xsd:element ref="ns2:MediaServiceLocation" minOccurs="0"/>
                <xsd:element ref="ns2:MediaServiceSearchProperties" minOccurs="0"/>
                <xsd:element ref="ns2:Additionalinfo"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aa4948-b2bb-4bb6-a4ce-3dbfd6760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441e93f-bdbf-457f-9a0e-7bb92134c37c" ma:termSetId="09814cd3-568e-fe90-9814-8d621ff8fb84" ma:anchorId="fba54fb3-c3e1-fe81-a776-ca4b69148c4d" ma:open="true" ma:isKeyword="false">
      <xsd:complexType>
        <xsd:sequence>
          <xsd:element ref="pc:Terms" minOccurs="0" maxOccurs="1"/>
        </xsd:sequence>
      </xsd:complexType>
    </xsd:element>
    <xsd:element name="FolderOwner" ma:index="23" nillable="true" ma:displayName="Folder Owner" ma:format="Dropdown" ma:list="UserInfo" ma:SharePointGroup="0" ma:internalName="FolderOwn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4" nillable="true" ma:displayName="Location"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dditionalinfo" ma:index="26" nillable="true" ma:displayName="Additional info" ma:description="Please find the video from the 2022 Network Meeting here: https://www.gwp.org/en/About/more/news/2022/gwp-network-meeting-2022-boosting-innovation-towards-a-water-secure-world/ " ma:format="Dropdown" ma:internalName="Additionalinfo">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01a736-1b88-436b-a44b-5245e0be4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d3c3e0e-8dc3-4bd9-a198-690c3bd89175}" ma:internalName="TaxCatchAll" ma:showField="CatchAllData" ma:web="5e01a736-1b88-436b-a44b-5245e0be4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e01a736-1b88-436b-a44b-5245e0be4ab3" xsi:nil="true"/>
    <lcf76f155ced4ddcb4097134ff3c332f xmlns="73aa4948-b2bb-4bb6-a4ce-3dbfd67606c8">
      <Terms xmlns="http://schemas.microsoft.com/office/infopath/2007/PartnerControls"/>
    </lcf76f155ced4ddcb4097134ff3c332f>
    <FolderOwner xmlns="73aa4948-b2bb-4bb6-a4ce-3dbfd67606c8">
      <UserInfo>
        <DisplayName/>
        <AccountId xsi:nil="true"/>
        <AccountType/>
      </UserInfo>
    </FolderOwner>
    <Additionalinfo xmlns="73aa4948-b2bb-4bb6-a4ce-3dbfd67606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FE787-EC78-4EF9-AD6D-0D47A87E0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aa4948-b2bb-4bb6-a4ce-3dbfd67606c8"/>
    <ds:schemaRef ds:uri="5e01a736-1b88-436b-a44b-5245e0be4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B962B-6A24-4ACF-9124-49FB794D29B1}">
  <ds:schemaRefs>
    <ds:schemaRef ds:uri="http://schemas.microsoft.com/office/2006/metadata/properties"/>
    <ds:schemaRef ds:uri="http://schemas.microsoft.com/office/infopath/2007/PartnerControls"/>
    <ds:schemaRef ds:uri="5e01a736-1b88-436b-a44b-5245e0be4ab3"/>
    <ds:schemaRef ds:uri="73aa4948-b2bb-4bb6-a4ce-3dbfd67606c8"/>
  </ds:schemaRefs>
</ds:datastoreItem>
</file>

<file path=customXml/itemProps3.xml><?xml version="1.0" encoding="utf-8"?>
<ds:datastoreItem xmlns:ds="http://schemas.openxmlformats.org/officeDocument/2006/customXml" ds:itemID="{6ADD596E-007D-4417-A607-FB95557DC22C}">
  <ds:schemaRefs>
    <ds:schemaRef ds:uri="http://schemas.microsoft.com/sharepoint/v3/contenttype/forms"/>
  </ds:schemaRefs>
</ds:datastoreItem>
</file>

<file path=customXml/itemProps4.xml><?xml version="1.0" encoding="utf-8"?>
<ds:datastoreItem xmlns:ds="http://schemas.openxmlformats.org/officeDocument/2006/customXml" ds:itemID="{0B4049D8-F86E-41DF-A68E-2F69DD73E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20</Pages>
  <Words>5079</Words>
  <Characters>28954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Herron</dc:creator>
  <cp:keywords>, docId:C4E89F773B9B5C1ABBADFFA586DB7116</cp:keywords>
  <dc:description/>
  <cp:lastModifiedBy>Yelysaveta Demydenko</cp:lastModifiedBy>
  <cp:revision>147</cp:revision>
  <dcterms:created xsi:type="dcterms:W3CDTF">2024-09-15T06:47:00Z</dcterms:created>
  <dcterms:modified xsi:type="dcterms:W3CDTF">2024-12-02T13:03:00Z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0x010100382B393490FDE64BB67504D72BB11D95</vt:lpwstr>
  </property>
  <property fmtid="{D5CDD505-2E9C-101B-9397-08002B2CF9AE}" pid="3" name="MediaServiceImageTags">
    <vt:lpwstr/>
  </property>
</Properties>
</file>